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8B" w:rsidRDefault="00767A8B">
      <w:pPr>
        <w:jc w:val="center"/>
        <w:rPr>
          <w:rFonts w:ascii="宋体" w:hAnsi="宋体" w:hint="eastAsia"/>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1417AE">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8752;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2C4992">
        <w:rPr>
          <w:rFonts w:ascii="黑体" w:eastAsia="黑体" w:hAnsi="华文中宋" w:hint="eastAsia"/>
          <w:bCs/>
          <w:sz w:val="32"/>
          <w:szCs w:val="32"/>
        </w:rPr>
        <w:t>电信</w:t>
      </w:r>
      <w:r w:rsidR="000E2DE4">
        <w:rPr>
          <w:rFonts w:ascii="黑体" w:eastAsia="黑体" w:hAnsi="华文中宋" w:hint="eastAsia"/>
          <w:bCs/>
          <w:sz w:val="32"/>
          <w:szCs w:val="32"/>
        </w:rPr>
        <w:t>学院</w:t>
      </w:r>
      <w:r w:rsidR="002C4992">
        <w:rPr>
          <w:rFonts w:ascii="黑体" w:eastAsia="黑体" w:hAnsi="华文中宋" w:hint="eastAsia"/>
          <w:bCs/>
          <w:sz w:val="32"/>
          <w:szCs w:val="32"/>
        </w:rPr>
        <w:t>实训室课桌</w:t>
      </w:r>
      <w:r w:rsidR="00E634D5">
        <w:rPr>
          <w:rFonts w:ascii="黑体" w:eastAsia="黑体" w:hAnsi="华文中宋" w:hint="eastAsia"/>
          <w:bCs/>
          <w:sz w:val="32"/>
          <w:szCs w:val="32"/>
        </w:rPr>
        <w:t>采购项目</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E0434A">
        <w:rPr>
          <w:rFonts w:ascii="黑体" w:eastAsia="黑体" w:hAnsi="华文中宋" w:hint="eastAsia"/>
          <w:bCs/>
          <w:color w:val="FF0000"/>
          <w:sz w:val="32"/>
          <w:szCs w:val="32"/>
        </w:rPr>
        <w:t>2</w:t>
      </w:r>
      <w:r w:rsidR="00815A97">
        <w:rPr>
          <w:rFonts w:ascii="黑体" w:eastAsia="黑体" w:hAnsi="华文中宋" w:hint="eastAsia"/>
          <w:bCs/>
          <w:color w:val="FF0000"/>
          <w:sz w:val="32"/>
          <w:szCs w:val="32"/>
        </w:rPr>
        <w:t>018092501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6"/>
        <w:ind w:leftChars="0"/>
        <w:rPr>
          <w:rFonts w:ascii="宋体" w:eastAsia="宋体" w:hAnsi="宋体"/>
        </w:rPr>
      </w:pPr>
      <w:r>
        <w:rPr>
          <w:rFonts w:ascii="宋体" w:eastAsia="宋体" w:hAnsi="宋体" w:hint="eastAsia"/>
        </w:rPr>
        <w:t>201</w:t>
      </w:r>
      <w:r w:rsidR="007B751E">
        <w:rPr>
          <w:rFonts w:ascii="宋体" w:eastAsia="宋体" w:hAnsi="宋体" w:hint="eastAsia"/>
        </w:rPr>
        <w:t>8</w:t>
      </w:r>
      <w:r>
        <w:rPr>
          <w:rFonts w:ascii="宋体" w:eastAsia="宋体" w:hAnsi="宋体" w:hint="eastAsia"/>
        </w:rPr>
        <w:t>年</w:t>
      </w:r>
      <w:r w:rsidR="001D4021">
        <w:rPr>
          <w:rFonts w:ascii="宋体" w:eastAsia="宋体" w:hAnsi="宋体" w:hint="eastAsia"/>
        </w:rPr>
        <w:t>10</w:t>
      </w:r>
      <w:r>
        <w:rPr>
          <w:rFonts w:ascii="宋体" w:eastAsia="宋体" w:hAnsi="宋体" w:hint="eastAsia"/>
        </w:rPr>
        <w:t>月</w:t>
      </w:r>
      <w:r w:rsidR="001D4021">
        <w:rPr>
          <w:rFonts w:ascii="宋体" w:eastAsia="宋体" w:hAnsi="宋体" w:hint="eastAsia"/>
        </w:rPr>
        <w:t>08</w:t>
      </w:r>
      <w:r>
        <w:rPr>
          <w:rFonts w:ascii="宋体" w:eastAsia="宋体" w:hAnsi="宋体" w:hint="eastAsia"/>
        </w:rPr>
        <w:t>日</w:t>
      </w:r>
    </w:p>
    <w:p w:rsidR="00767A8B" w:rsidRDefault="00767A8B">
      <w:pPr>
        <w:ind w:firstLineChars="1700" w:firstLine="3570"/>
        <w:rPr>
          <w:rStyle w:val="1"/>
          <w:rFonts w:eastAsia="黑体"/>
          <w:bCs/>
          <w:color w:val="auto"/>
          <w:sz w:val="48"/>
          <w:u w:val="none"/>
        </w:rPr>
      </w:pPr>
      <w:r>
        <w:br w:type="page"/>
      </w:r>
      <w:r>
        <w:rPr>
          <w:rStyle w:val="1"/>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815A97">
        <w:rPr>
          <w:rFonts w:ascii="宋体" w:hAnsi="宋体" w:cs="Arial" w:hint="eastAsia"/>
          <w:sz w:val="24"/>
          <w:u w:val="single"/>
        </w:rPr>
        <w:t>电信学院</w:t>
      </w:r>
      <w:r w:rsidR="002C4992">
        <w:rPr>
          <w:rFonts w:ascii="宋体" w:hAnsi="宋体" w:cs="Arial" w:hint="eastAsia"/>
          <w:sz w:val="24"/>
          <w:u w:val="single"/>
        </w:rPr>
        <w:t>实训室课桌</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815A97">
        <w:rPr>
          <w:rFonts w:ascii="宋体" w:hAnsi="宋体" w:cs="Arial" w:hint="eastAsia"/>
          <w:sz w:val="24"/>
        </w:rPr>
        <w:t>电信</w:t>
      </w:r>
      <w:r w:rsidR="000E2DE4">
        <w:rPr>
          <w:rFonts w:ascii="宋体" w:hAnsi="宋体" w:cs="Arial" w:hint="eastAsia"/>
          <w:sz w:val="24"/>
        </w:rPr>
        <w:t>学院</w:t>
      </w:r>
      <w:r w:rsidR="002C4992">
        <w:rPr>
          <w:rFonts w:ascii="宋体" w:hAnsi="宋体" w:cs="Arial" w:hint="eastAsia"/>
          <w:sz w:val="24"/>
        </w:rPr>
        <w:t>实训室课桌</w:t>
      </w:r>
      <w:r w:rsidR="00E634D5">
        <w:rPr>
          <w:rFonts w:ascii="宋体" w:hAnsi="宋体" w:cs="Arial" w:hint="eastAsia"/>
          <w:sz w:val="24"/>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815A97">
        <w:rPr>
          <w:rFonts w:ascii="宋体" w:hAnsi="宋体" w:hint="eastAsia"/>
          <w:b/>
          <w:spacing w:val="4"/>
          <w:sz w:val="24"/>
        </w:rPr>
        <w:t>2018092501</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D33538" w:rsidRDefault="00C51AEF">
      <w:pPr>
        <w:spacing w:line="360" w:lineRule="auto"/>
        <w:ind w:firstLineChars="200" w:firstLine="498"/>
        <w:rPr>
          <w:rFonts w:ascii="宋体" w:hAnsi="宋体"/>
          <w:b/>
          <w:color w:val="000000"/>
          <w:spacing w:val="4"/>
          <w:sz w:val="24"/>
        </w:rPr>
      </w:pPr>
      <w:r>
        <w:rPr>
          <w:rFonts w:ascii="宋体" w:hAnsi="宋体" w:hint="eastAsia"/>
          <w:b/>
          <w:spacing w:val="4"/>
          <w:sz w:val="24"/>
        </w:rPr>
        <w:t>四、最</w:t>
      </w:r>
      <w:r w:rsidRPr="00D33538">
        <w:rPr>
          <w:rFonts w:ascii="宋体" w:hAnsi="宋体" w:hint="eastAsia"/>
          <w:b/>
          <w:color w:val="000000"/>
          <w:spacing w:val="4"/>
          <w:sz w:val="24"/>
        </w:rPr>
        <w:t>高限价</w:t>
      </w:r>
      <w:r w:rsidR="00067DFA">
        <w:rPr>
          <w:rFonts w:ascii="宋体" w:hAnsi="宋体"/>
          <w:b/>
          <w:color w:val="FF0000"/>
          <w:spacing w:val="4"/>
          <w:sz w:val="24"/>
        </w:rPr>
        <w:t>9</w:t>
      </w:r>
      <w:r w:rsidR="009234A6">
        <w:rPr>
          <w:rFonts w:ascii="宋体" w:hAnsi="宋体"/>
          <w:b/>
          <w:color w:val="FF0000"/>
          <w:spacing w:val="4"/>
          <w:sz w:val="24"/>
        </w:rPr>
        <w:t>.</w:t>
      </w:r>
      <w:r w:rsidR="00067DFA">
        <w:rPr>
          <w:rFonts w:ascii="宋体" w:hAnsi="宋体"/>
          <w:b/>
          <w:color w:val="FF0000"/>
          <w:spacing w:val="4"/>
          <w:sz w:val="24"/>
        </w:rPr>
        <w:t>5</w:t>
      </w:r>
      <w:r w:rsidR="00815A97">
        <w:rPr>
          <w:rFonts w:ascii="宋体" w:hAnsi="宋体" w:hint="eastAsia"/>
          <w:b/>
          <w:color w:val="FF0000"/>
          <w:spacing w:val="4"/>
          <w:sz w:val="24"/>
        </w:rPr>
        <w:t>万元</w:t>
      </w:r>
      <w:r w:rsidRPr="007B751E">
        <w:rPr>
          <w:rFonts w:ascii="宋体" w:hAnsi="宋体" w:hint="eastAsia"/>
          <w:b/>
          <w:color w:val="FF0000"/>
          <w:spacing w:val="4"/>
          <w:sz w:val="24"/>
        </w:rPr>
        <w:t>（人民币）</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7A8B" w:rsidRDefault="00767A8B" w:rsidP="0062398B">
      <w:pPr>
        <w:spacing w:line="360" w:lineRule="auto"/>
        <w:ind w:firstLineChars="200" w:firstLine="480"/>
        <w:rPr>
          <w:sz w:val="24"/>
        </w:rPr>
      </w:pPr>
      <w:r>
        <w:rPr>
          <w:sz w:val="24"/>
        </w:rPr>
        <w:t>1</w:t>
      </w:r>
      <w:r w:rsidR="0062398B">
        <w:rPr>
          <w:rFonts w:hint="eastAsia"/>
          <w:sz w:val="24"/>
        </w:rPr>
        <w:t>、</w:t>
      </w:r>
      <w:r>
        <w:rPr>
          <w:rFonts w:ascii="宋体" w:hAnsi="宋体" w:hint="eastAsia"/>
          <w:bCs/>
          <w:sz w:val="24"/>
        </w:rPr>
        <w:t>经国家工商行政管理机关注册的</w:t>
      </w:r>
      <w:r>
        <w:rPr>
          <w:rFonts w:hint="eastAsia"/>
          <w:sz w:val="24"/>
        </w:rPr>
        <w:t>企业法人</w:t>
      </w:r>
      <w:r w:rsidR="00F54272">
        <w:rPr>
          <w:rFonts w:hint="eastAsia"/>
          <w:sz w:val="24"/>
        </w:rPr>
        <w:t>，</w:t>
      </w:r>
      <w:r>
        <w:rPr>
          <w:rFonts w:ascii="宋体" w:hAnsi="宋体" w:hint="eastAsia"/>
          <w:sz w:val="24"/>
        </w:rPr>
        <w:t>提供投标单位的企业法人营业执照副本、税务登记证副本复印件，已执行三证合一，按新政策执行</w:t>
      </w:r>
      <w:r>
        <w:rPr>
          <w:rFonts w:hint="eastAsia"/>
          <w:sz w:val="24"/>
        </w:rPr>
        <w:t>；</w:t>
      </w:r>
    </w:p>
    <w:p w:rsidR="0062398B" w:rsidRDefault="00E0434A">
      <w:pPr>
        <w:spacing w:line="360" w:lineRule="auto"/>
        <w:ind w:firstLineChars="200" w:firstLine="480"/>
        <w:rPr>
          <w:sz w:val="24"/>
        </w:rPr>
      </w:pPr>
      <w:r>
        <w:rPr>
          <w:rFonts w:hint="eastAsia"/>
          <w:sz w:val="24"/>
        </w:rPr>
        <w:t>2</w:t>
      </w:r>
      <w:r w:rsidR="0062398B">
        <w:rPr>
          <w:rFonts w:hint="eastAsia"/>
          <w:sz w:val="24"/>
        </w:rPr>
        <w:t>、</w:t>
      </w:r>
      <w:r w:rsidR="0062398B" w:rsidRPr="00F54272">
        <w:rPr>
          <w:rFonts w:hint="eastAsia"/>
          <w:sz w:val="24"/>
        </w:rPr>
        <w:t>未被“信用中国”网站（</w:t>
      </w:r>
      <w:hyperlink r:id="rId8" w:history="1">
        <w:r w:rsidR="0062398B" w:rsidRPr="00F54272">
          <w:rPr>
            <w:rFonts w:hint="eastAsia"/>
            <w:sz w:val="24"/>
          </w:rPr>
          <w:t>www.creditchina.gov.cn</w:t>
        </w:r>
      </w:hyperlink>
      <w:r w:rsidR="0062398B" w:rsidRPr="00F54272">
        <w:rPr>
          <w:rFonts w:hint="eastAsia"/>
          <w:sz w:val="24"/>
        </w:rPr>
        <w:t>）列入失信执行人、重大税收违法案件当事人名单、政府采购严重违法失信行为</w:t>
      </w:r>
      <w:r w:rsidR="00F54272">
        <w:rPr>
          <w:rFonts w:hint="eastAsia"/>
          <w:sz w:val="24"/>
        </w:rPr>
        <w:t>；</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7B751E">
        <w:rPr>
          <w:rFonts w:hint="eastAsia"/>
          <w:color w:val="000000"/>
          <w:sz w:val="24"/>
        </w:rPr>
        <w:t>8</w:t>
      </w:r>
      <w:r w:rsidR="00767A8B">
        <w:rPr>
          <w:rFonts w:hint="eastAsia"/>
          <w:color w:val="000000"/>
          <w:sz w:val="24"/>
        </w:rPr>
        <w:t>年</w:t>
      </w:r>
      <w:r w:rsidR="00461F1D">
        <w:rPr>
          <w:rFonts w:hint="eastAsia"/>
          <w:color w:val="000000"/>
          <w:sz w:val="24"/>
        </w:rPr>
        <w:t>10</w:t>
      </w:r>
      <w:r w:rsidR="00767A8B">
        <w:rPr>
          <w:rFonts w:hint="eastAsia"/>
          <w:color w:val="000000"/>
          <w:sz w:val="24"/>
        </w:rPr>
        <w:t>月</w:t>
      </w:r>
      <w:r w:rsidR="00461F1D">
        <w:rPr>
          <w:rFonts w:hint="eastAsia"/>
          <w:color w:val="000000"/>
          <w:sz w:val="24"/>
        </w:rPr>
        <w:t>12</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7B751E">
        <w:rPr>
          <w:rFonts w:ascii="宋体" w:hAnsi="宋体" w:hint="eastAsia"/>
          <w:spacing w:val="4"/>
          <w:sz w:val="24"/>
        </w:rPr>
        <w:t>8</w:t>
      </w:r>
      <w:r w:rsidR="00767A8B">
        <w:rPr>
          <w:rFonts w:ascii="宋体" w:hAnsi="宋体" w:hint="eastAsia"/>
          <w:spacing w:val="4"/>
          <w:sz w:val="24"/>
        </w:rPr>
        <w:t>年</w:t>
      </w:r>
      <w:r w:rsidR="00461F1D">
        <w:rPr>
          <w:rFonts w:ascii="宋体" w:hAnsi="宋体" w:hint="eastAsia"/>
          <w:spacing w:val="4"/>
          <w:sz w:val="24"/>
        </w:rPr>
        <w:t>10</w:t>
      </w:r>
      <w:r w:rsidR="00767A8B">
        <w:rPr>
          <w:rFonts w:ascii="宋体" w:hAnsi="宋体" w:hint="eastAsia"/>
          <w:spacing w:val="4"/>
          <w:sz w:val="24"/>
        </w:rPr>
        <w:t>月</w:t>
      </w:r>
      <w:r w:rsidR="00461F1D">
        <w:rPr>
          <w:rFonts w:ascii="宋体" w:hAnsi="宋体" w:hint="eastAsia"/>
          <w:spacing w:val="4"/>
          <w:sz w:val="24"/>
        </w:rPr>
        <w:t>16</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7B751E">
        <w:rPr>
          <w:rFonts w:ascii="宋体" w:hAnsi="宋体" w:hint="eastAsia"/>
          <w:spacing w:val="4"/>
          <w:sz w:val="24"/>
        </w:rPr>
        <w:t>8</w:t>
      </w:r>
      <w:r>
        <w:rPr>
          <w:rFonts w:ascii="宋体" w:hAnsi="宋体" w:hint="eastAsia"/>
          <w:spacing w:val="4"/>
          <w:sz w:val="24"/>
        </w:rPr>
        <w:t>年</w:t>
      </w:r>
      <w:r w:rsidR="001D4021">
        <w:rPr>
          <w:rFonts w:ascii="宋体" w:hAnsi="宋体" w:hint="eastAsia"/>
          <w:spacing w:val="4"/>
          <w:sz w:val="24"/>
        </w:rPr>
        <w:t>10</w:t>
      </w:r>
      <w:r>
        <w:rPr>
          <w:rFonts w:ascii="宋体" w:hAnsi="宋体" w:hint="eastAsia"/>
          <w:spacing w:val="4"/>
          <w:sz w:val="24"/>
        </w:rPr>
        <w:t>月</w:t>
      </w:r>
      <w:r w:rsidR="001D4021">
        <w:rPr>
          <w:rFonts w:ascii="宋体" w:hAnsi="宋体" w:hint="eastAsia"/>
          <w:spacing w:val="4"/>
          <w:sz w:val="24"/>
        </w:rPr>
        <w:t>16</w:t>
      </w:r>
      <w:bookmarkStart w:id="8" w:name="_GoBack"/>
      <w:bookmarkEnd w:id="8"/>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767A8B" w:rsidP="00243829">
      <w:pPr>
        <w:spacing w:line="360" w:lineRule="auto"/>
        <w:jc w:val="center"/>
        <w:rPr>
          <w:spacing w:val="4"/>
          <w:sz w:val="24"/>
        </w:rPr>
      </w:pPr>
      <w:r>
        <w:rPr>
          <w:rFonts w:hint="eastAsia"/>
          <w:spacing w:val="4"/>
          <w:sz w:val="24"/>
        </w:rPr>
        <w:t>江苏信息职业技术学院</w:t>
      </w:r>
    </w:p>
    <w:p w:rsidR="00767A8B" w:rsidRDefault="00767A8B" w:rsidP="00243829">
      <w:pPr>
        <w:spacing w:line="360" w:lineRule="auto"/>
        <w:ind w:firstLineChars="391" w:firstLine="970"/>
        <w:jc w:val="center"/>
        <w:rPr>
          <w:spacing w:val="4"/>
          <w:sz w:val="24"/>
        </w:rPr>
      </w:pPr>
      <w:r>
        <w:rPr>
          <w:rFonts w:hint="eastAsia"/>
          <w:spacing w:val="4"/>
          <w:sz w:val="24"/>
        </w:rPr>
        <w:t>招投标</w:t>
      </w:r>
      <w:r w:rsidR="0089475B">
        <w:rPr>
          <w:rFonts w:hint="eastAsia"/>
          <w:spacing w:val="4"/>
          <w:sz w:val="24"/>
        </w:rPr>
        <w:t>中心</w:t>
      </w:r>
    </w:p>
    <w:p w:rsidR="00767A8B" w:rsidRDefault="00767A8B" w:rsidP="00243829">
      <w:pPr>
        <w:spacing w:line="360" w:lineRule="auto"/>
        <w:ind w:firstLineChars="391" w:firstLine="970"/>
        <w:jc w:val="center"/>
        <w:rPr>
          <w:spacing w:val="4"/>
          <w:sz w:val="24"/>
        </w:rPr>
      </w:pPr>
      <w:r>
        <w:rPr>
          <w:rFonts w:hint="eastAsia"/>
          <w:spacing w:val="4"/>
          <w:sz w:val="24"/>
        </w:rPr>
        <w:t>201</w:t>
      </w:r>
      <w:r w:rsidR="007B751E">
        <w:rPr>
          <w:rFonts w:hint="eastAsia"/>
          <w:spacing w:val="4"/>
          <w:sz w:val="24"/>
        </w:rPr>
        <w:t>8</w:t>
      </w:r>
      <w:r>
        <w:rPr>
          <w:rFonts w:hint="eastAsia"/>
          <w:spacing w:val="4"/>
          <w:sz w:val="24"/>
        </w:rPr>
        <w:t>年</w:t>
      </w:r>
      <w:r w:rsidR="001D4021">
        <w:rPr>
          <w:rFonts w:hint="eastAsia"/>
          <w:spacing w:val="4"/>
          <w:sz w:val="24"/>
        </w:rPr>
        <w:t>10</w:t>
      </w:r>
      <w:r>
        <w:rPr>
          <w:rFonts w:hint="eastAsia"/>
          <w:spacing w:val="4"/>
          <w:sz w:val="24"/>
        </w:rPr>
        <w:t>月</w:t>
      </w:r>
      <w:r w:rsidR="001D4021">
        <w:rPr>
          <w:rFonts w:hint="eastAsia"/>
          <w:spacing w:val="4"/>
          <w:sz w:val="24"/>
        </w:rPr>
        <w:t>8</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b/>
          <w:sz w:val="24"/>
        </w:rPr>
      </w:pPr>
      <w:r>
        <w:rPr>
          <w:rFonts w:hint="eastAsia"/>
          <w:sz w:val="24"/>
        </w:rPr>
        <w:t>（</w:t>
      </w:r>
      <w:r w:rsidR="001932DB">
        <w:rPr>
          <w:rFonts w:hint="eastAsia"/>
          <w:sz w:val="24"/>
        </w:rPr>
        <w:t>7</w:t>
      </w:r>
      <w:r>
        <w:rPr>
          <w:rFonts w:hint="eastAsia"/>
          <w:sz w:val="24"/>
        </w:rPr>
        <w:t>）投标样</w:t>
      </w:r>
      <w:r w:rsidR="00C335DB">
        <w:rPr>
          <w:rFonts w:hint="eastAsia"/>
          <w:sz w:val="24"/>
        </w:rPr>
        <w:t>品或</w:t>
      </w:r>
      <w:r>
        <w:rPr>
          <w:rFonts w:hint="eastAsia"/>
          <w:sz w:val="24"/>
        </w:rPr>
        <w:t>基材样品</w:t>
      </w:r>
      <w:r w:rsidR="00C335DB">
        <w:rPr>
          <w:rFonts w:hint="eastAsia"/>
          <w:sz w:val="24"/>
        </w:rPr>
        <w:t>及基材环保检测报告</w:t>
      </w:r>
      <w:r>
        <w:rPr>
          <w:rFonts w:hint="eastAsia"/>
          <w:sz w:val="24"/>
        </w:rPr>
        <w:t>等</w:t>
      </w:r>
    </w:p>
    <w:p w:rsidR="00767A8B" w:rsidRDefault="00767A8B">
      <w:pPr>
        <w:spacing w:line="360" w:lineRule="auto"/>
        <w:ind w:firstLineChars="200" w:firstLine="480"/>
        <w:rPr>
          <w:sz w:val="24"/>
        </w:rPr>
      </w:pPr>
      <w:r>
        <w:rPr>
          <w:rFonts w:hint="eastAsia"/>
          <w:sz w:val="24"/>
        </w:rPr>
        <w:t>（</w:t>
      </w:r>
      <w:r w:rsidR="001932DB">
        <w:rPr>
          <w:rFonts w:hint="eastAsia"/>
          <w:sz w:val="24"/>
        </w:rPr>
        <w:t>8</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）生产厂家有效期内的质量管理体系认证证书、</w:t>
      </w:r>
      <w:r w:rsidR="005D38B5">
        <w:rPr>
          <w:rFonts w:hint="eastAsia"/>
          <w:sz w:val="24"/>
        </w:rPr>
        <w:t>基材检测报告</w:t>
      </w:r>
      <w:r>
        <w:rPr>
          <w:rFonts w:hint="eastAsia"/>
          <w:sz w:val="24"/>
        </w:rPr>
        <w:t>证书复印件；</w:t>
      </w:r>
    </w:p>
    <w:p w:rsidR="00767A8B" w:rsidRDefault="00767A8B">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E0434A">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lastRenderedPageBreak/>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D33538" w:rsidRPr="00D33538" w:rsidRDefault="00767A8B" w:rsidP="00D33538">
      <w:pPr>
        <w:spacing w:line="360" w:lineRule="auto"/>
        <w:ind w:firstLineChars="196" w:firstLine="470"/>
        <w:rPr>
          <w:rFonts w:ascii="宋体"/>
          <w:sz w:val="24"/>
          <w:lang w:val="zh-CN"/>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lastRenderedPageBreak/>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Pr="00E0434A" w:rsidRDefault="00767A8B" w:rsidP="00E0434A">
      <w:pPr>
        <w:spacing w:line="360" w:lineRule="auto"/>
        <w:ind w:firstLineChars="200" w:firstLine="482"/>
        <w:rPr>
          <w:b/>
          <w:color w:val="FF0000"/>
          <w:sz w:val="24"/>
        </w:rPr>
      </w:pPr>
      <w:r w:rsidRPr="00E0434A">
        <w:rPr>
          <w:rFonts w:hint="eastAsia"/>
          <w:b/>
          <w:color w:val="FF0000"/>
          <w:sz w:val="24"/>
        </w:rPr>
        <w:t>投标截止后，如投标人少于</w:t>
      </w:r>
      <w:r w:rsidRPr="00E0434A">
        <w:rPr>
          <w:b/>
          <w:color w:val="FF0000"/>
          <w:sz w:val="24"/>
        </w:rPr>
        <w:t>3</w:t>
      </w:r>
      <w:r w:rsidRPr="00E0434A">
        <w:rPr>
          <w:rFonts w:hint="eastAsia"/>
          <w:b/>
          <w:color w:val="FF0000"/>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4731A5" w:rsidRDefault="004731A5" w:rsidP="004731A5">
      <w:pPr>
        <w:spacing w:line="440" w:lineRule="exact"/>
        <w:ind w:firstLineChars="200" w:firstLine="422"/>
        <w:rPr>
          <w:rFonts w:ascii="宋体" w:hAnsi="宋体"/>
          <w:b/>
          <w:bCs/>
          <w:color w:val="000000"/>
        </w:rPr>
      </w:pPr>
      <w:r w:rsidRPr="004B30CA">
        <w:rPr>
          <w:rFonts w:ascii="宋体" w:hAnsi="宋体" w:hint="eastAsia"/>
          <w:b/>
          <w:bCs/>
          <w:color w:val="000000"/>
        </w:rPr>
        <w:t>1、</w:t>
      </w:r>
      <w:r w:rsidRPr="004B30CA">
        <w:rPr>
          <w:rFonts w:ascii="宋体" w:hAnsi="宋体" w:hint="eastAsia"/>
          <w:b/>
          <w:bCs/>
        </w:rPr>
        <w:t>商务标</w:t>
      </w:r>
      <w:r w:rsidRPr="004B30CA">
        <w:rPr>
          <w:rFonts w:ascii="宋体" w:hAnsi="宋体" w:hint="eastAsia"/>
          <w:b/>
          <w:bCs/>
          <w:color w:val="000000"/>
        </w:rPr>
        <w:t>：（最高得分</w:t>
      </w:r>
      <w:r w:rsidR="00361793">
        <w:rPr>
          <w:rFonts w:ascii="宋体" w:hAnsi="宋体" w:hint="eastAsia"/>
          <w:b/>
          <w:color w:val="000000"/>
        </w:rPr>
        <w:t>50</w:t>
      </w:r>
      <w:r w:rsidRPr="004B30CA">
        <w:rPr>
          <w:rFonts w:ascii="宋体" w:hAnsi="宋体" w:hint="eastAsia"/>
          <w:b/>
          <w:bCs/>
          <w:color w:val="000000"/>
        </w:rPr>
        <w:t>分）；</w:t>
      </w:r>
    </w:p>
    <w:p w:rsidR="004731A5" w:rsidRDefault="004731A5" w:rsidP="004731A5">
      <w:pPr>
        <w:spacing w:line="360" w:lineRule="auto"/>
        <w:ind w:firstLineChars="200" w:firstLine="480"/>
        <w:rPr>
          <w:rFonts w:ascii="宋体"/>
          <w:sz w:val="24"/>
          <w:lang w:val="zh-CN"/>
        </w:rPr>
      </w:pPr>
      <w:r w:rsidRPr="004731A5">
        <w:rPr>
          <w:rFonts w:ascii="宋体" w:hint="eastAsia"/>
          <w:sz w:val="24"/>
          <w:lang w:val="zh-CN"/>
        </w:rPr>
        <w:t>（1)</w:t>
      </w:r>
      <w:r w:rsidR="00E32B3E">
        <w:rPr>
          <w:rFonts w:ascii="宋体" w:hint="eastAsia"/>
          <w:sz w:val="24"/>
          <w:lang w:val="zh-CN"/>
        </w:rPr>
        <w:t>本项目招标人设最高限价，</w:t>
      </w:r>
      <w:r w:rsidRPr="004731A5">
        <w:rPr>
          <w:rFonts w:ascii="宋体" w:hint="eastAsia"/>
          <w:sz w:val="24"/>
          <w:lang w:val="zh-CN"/>
        </w:rPr>
        <w:t>超过最高限价的投标报价为废标。</w:t>
      </w:r>
    </w:p>
    <w:p w:rsidR="00361793" w:rsidRPr="00B13CE2" w:rsidRDefault="00361793" w:rsidP="00361793">
      <w:pPr>
        <w:widowControl/>
        <w:ind w:firstLineChars="500" w:firstLine="1050"/>
        <w:jc w:val="left"/>
        <w:rPr>
          <w:rFonts w:ascii="宋体" w:hAnsi="宋体" w:cs="宋体"/>
          <w:szCs w:val="21"/>
        </w:rPr>
      </w:pPr>
      <w:r w:rsidRPr="00B13CE2">
        <w:rPr>
          <w:rFonts w:ascii="宋体" w:hAnsi="宋体" w:cs="宋体" w:hint="eastAsia"/>
          <w:szCs w:val="21"/>
        </w:rPr>
        <w:t>满足招标文件要求且有效投标报价最低的为评标基准价。</w:t>
      </w:r>
    </w:p>
    <w:p w:rsidR="00361793" w:rsidRPr="00361793" w:rsidRDefault="00361793" w:rsidP="00361793">
      <w:pPr>
        <w:spacing w:line="360" w:lineRule="auto"/>
        <w:ind w:firstLineChars="500" w:firstLine="1050"/>
        <w:rPr>
          <w:rFonts w:ascii="宋体"/>
          <w:sz w:val="24"/>
        </w:rPr>
      </w:pPr>
      <w:r w:rsidRPr="00B13CE2">
        <w:rPr>
          <w:rFonts w:ascii="宋体" w:hAnsi="宋体" w:cs="宋体" w:hint="eastAsia"/>
          <w:szCs w:val="21"/>
        </w:rPr>
        <w:t>投标报价得分=（评标基准价/有效投标报价）*</w:t>
      </w:r>
      <w:r>
        <w:rPr>
          <w:rFonts w:ascii="宋体" w:hAnsi="宋体" w:cs="宋体" w:hint="eastAsia"/>
          <w:szCs w:val="21"/>
        </w:rPr>
        <w:t>50</w:t>
      </w:r>
    </w:p>
    <w:p w:rsidR="004731A5" w:rsidRPr="004731A5" w:rsidRDefault="004731A5" w:rsidP="004731A5">
      <w:pPr>
        <w:pStyle w:val="af3"/>
        <w:numPr>
          <w:ilvl w:val="0"/>
          <w:numId w:val="6"/>
        </w:numPr>
        <w:spacing w:line="440" w:lineRule="exact"/>
        <w:ind w:firstLineChars="0"/>
        <w:rPr>
          <w:rFonts w:ascii="宋体" w:hAnsi="宋体"/>
          <w:color w:val="000000"/>
        </w:rPr>
      </w:pPr>
      <w:r w:rsidRPr="004731A5">
        <w:rPr>
          <w:rFonts w:ascii="宋体" w:hAnsi="宋体" w:hint="eastAsia"/>
          <w:b/>
          <w:bCs/>
          <w:color w:val="000000"/>
        </w:rPr>
        <w:t>技术标（最高得分</w:t>
      </w:r>
      <w:r w:rsidR="00D0197B">
        <w:rPr>
          <w:rFonts w:ascii="宋体" w:hAnsi="宋体" w:hint="eastAsia"/>
          <w:b/>
          <w:bCs/>
          <w:color w:val="000000"/>
        </w:rPr>
        <w:t>40</w:t>
      </w:r>
      <w:r w:rsidRPr="004731A5">
        <w:rPr>
          <w:rFonts w:ascii="宋体" w:hAnsi="宋体" w:hint="eastAsia"/>
          <w:b/>
          <w:bCs/>
          <w:color w:val="000000"/>
        </w:rPr>
        <w:t>分）</w:t>
      </w:r>
    </w:p>
    <w:p w:rsidR="004731A5" w:rsidRPr="004731A5" w:rsidRDefault="00E634D5" w:rsidP="00E32B3E">
      <w:pPr>
        <w:spacing w:line="360" w:lineRule="auto"/>
        <w:ind w:firstLineChars="200" w:firstLine="480"/>
        <w:rPr>
          <w:rFonts w:ascii="宋体"/>
          <w:sz w:val="24"/>
          <w:lang w:val="zh-CN"/>
        </w:rPr>
      </w:pPr>
      <w:r>
        <w:rPr>
          <w:rFonts w:ascii="宋体" w:hint="eastAsia"/>
          <w:sz w:val="24"/>
          <w:lang w:val="zh-CN"/>
        </w:rPr>
        <w:t>（1）</w:t>
      </w:r>
      <w:r w:rsidR="004731A5" w:rsidRPr="004731A5">
        <w:rPr>
          <w:rFonts w:ascii="宋体" w:hint="eastAsia"/>
          <w:sz w:val="24"/>
          <w:lang w:val="zh-CN"/>
        </w:rPr>
        <w:t>满足招标文件要求得基本分</w:t>
      </w:r>
      <w:r w:rsidR="00D0197B">
        <w:rPr>
          <w:rFonts w:ascii="宋体" w:hint="eastAsia"/>
          <w:sz w:val="24"/>
          <w:lang w:val="zh-CN"/>
        </w:rPr>
        <w:t>20</w:t>
      </w:r>
      <w:r w:rsidR="004731A5" w:rsidRPr="004731A5">
        <w:rPr>
          <w:rFonts w:ascii="宋体" w:hint="eastAsia"/>
          <w:sz w:val="24"/>
          <w:lang w:val="zh-CN"/>
        </w:rPr>
        <w:t>分（</w:t>
      </w:r>
      <w:r w:rsidR="00D0197B">
        <w:rPr>
          <w:rFonts w:ascii="宋体" w:hint="eastAsia"/>
          <w:sz w:val="24"/>
          <w:lang w:val="zh-CN"/>
        </w:rPr>
        <w:t>20</w:t>
      </w:r>
      <w:r w:rsidR="004731A5" w:rsidRPr="004731A5">
        <w:rPr>
          <w:rFonts w:ascii="宋体" w:hint="eastAsia"/>
          <w:sz w:val="24"/>
          <w:lang w:val="zh-CN"/>
        </w:rPr>
        <w:t>分）</w:t>
      </w:r>
    </w:p>
    <w:p w:rsidR="00E634D5" w:rsidRDefault="00E634D5" w:rsidP="00E634D5">
      <w:pPr>
        <w:spacing w:line="360" w:lineRule="auto"/>
        <w:ind w:firstLineChars="200" w:firstLine="480"/>
        <w:rPr>
          <w:rFonts w:ascii="宋体"/>
          <w:sz w:val="24"/>
          <w:lang w:val="zh-CN"/>
        </w:rPr>
      </w:pPr>
      <w:r>
        <w:rPr>
          <w:rFonts w:ascii="宋体" w:hint="eastAsia"/>
          <w:sz w:val="24"/>
          <w:lang w:val="zh-CN"/>
        </w:rPr>
        <w:t>（2）</w:t>
      </w:r>
      <w:r w:rsidR="004731A5" w:rsidRPr="00E32B3E">
        <w:rPr>
          <w:rFonts w:ascii="宋体" w:hint="eastAsia"/>
          <w:sz w:val="24"/>
          <w:lang w:val="zh-CN"/>
        </w:rPr>
        <w:t>投标人家具供货及安装计划及实施保障措施（</w:t>
      </w:r>
      <w:r w:rsidR="00361793">
        <w:rPr>
          <w:rFonts w:ascii="宋体" w:hint="eastAsia"/>
          <w:sz w:val="24"/>
          <w:lang w:val="zh-CN"/>
        </w:rPr>
        <w:t>10</w:t>
      </w:r>
      <w:r w:rsidR="004731A5" w:rsidRPr="00E32B3E">
        <w:rPr>
          <w:rFonts w:ascii="宋体" w:hint="eastAsia"/>
          <w:sz w:val="24"/>
          <w:lang w:val="zh-CN"/>
        </w:rPr>
        <w:t>分）</w:t>
      </w:r>
    </w:p>
    <w:p w:rsidR="004731A5" w:rsidRPr="00E32B3E" w:rsidRDefault="004731A5" w:rsidP="00E634D5">
      <w:pPr>
        <w:spacing w:line="360" w:lineRule="auto"/>
        <w:ind w:firstLineChars="200" w:firstLine="480"/>
        <w:rPr>
          <w:rFonts w:ascii="宋体"/>
          <w:sz w:val="24"/>
          <w:lang w:val="zh-CN"/>
        </w:rPr>
      </w:pPr>
      <w:r w:rsidRPr="00E32B3E">
        <w:rPr>
          <w:rFonts w:ascii="宋体" w:hint="eastAsia"/>
          <w:sz w:val="24"/>
          <w:lang w:val="zh-CN"/>
        </w:rPr>
        <w:t>（</w:t>
      </w:r>
      <w:r w:rsidR="00E634D5">
        <w:rPr>
          <w:rFonts w:ascii="宋体" w:hint="eastAsia"/>
          <w:sz w:val="24"/>
          <w:lang w:val="zh-CN"/>
        </w:rPr>
        <w:t>3）</w:t>
      </w:r>
      <w:r w:rsidRPr="00E32B3E">
        <w:rPr>
          <w:rFonts w:ascii="宋体" w:hint="eastAsia"/>
          <w:sz w:val="24"/>
          <w:lang w:val="zh-CN"/>
        </w:rPr>
        <w:t>根据投标人提供近三年来类似成功案例，每提供一份有效合同得</w:t>
      </w:r>
      <w:r w:rsidR="00E634D5">
        <w:rPr>
          <w:rFonts w:ascii="宋体" w:hint="eastAsia"/>
          <w:sz w:val="24"/>
          <w:lang w:val="zh-CN"/>
        </w:rPr>
        <w:t>2</w:t>
      </w:r>
      <w:r w:rsidRPr="00E32B3E">
        <w:rPr>
          <w:rFonts w:ascii="宋体" w:hint="eastAsia"/>
          <w:sz w:val="24"/>
          <w:lang w:val="zh-CN"/>
        </w:rPr>
        <w:t>分，最高不超过</w:t>
      </w:r>
      <w:r w:rsidR="00361793">
        <w:rPr>
          <w:rFonts w:ascii="宋体" w:hint="eastAsia"/>
          <w:sz w:val="24"/>
          <w:lang w:val="zh-CN"/>
        </w:rPr>
        <w:t>10</w:t>
      </w:r>
      <w:r w:rsidRPr="00E32B3E">
        <w:rPr>
          <w:rFonts w:ascii="宋体" w:hint="eastAsia"/>
          <w:sz w:val="24"/>
          <w:lang w:val="zh-CN"/>
        </w:rPr>
        <w:t>分。（投标时必须提交对应的合同原件或</w:t>
      </w:r>
      <w:r w:rsidRPr="00E32B3E">
        <w:rPr>
          <w:rFonts w:ascii="宋体"/>
          <w:sz w:val="24"/>
          <w:lang w:val="zh-CN"/>
        </w:rPr>
        <w:t>公证件</w:t>
      </w:r>
      <w:r w:rsidRPr="00E32B3E">
        <w:rPr>
          <w:rFonts w:ascii="宋体" w:hint="eastAsia"/>
          <w:sz w:val="24"/>
          <w:lang w:val="zh-CN"/>
        </w:rPr>
        <w:t>）（</w:t>
      </w:r>
      <w:r w:rsidR="00361793">
        <w:rPr>
          <w:rFonts w:ascii="宋体" w:hint="eastAsia"/>
          <w:sz w:val="24"/>
          <w:lang w:val="zh-CN"/>
        </w:rPr>
        <w:t>10</w:t>
      </w:r>
      <w:r w:rsidRPr="00E32B3E">
        <w:rPr>
          <w:rFonts w:ascii="宋体" w:hint="eastAsia"/>
          <w:sz w:val="24"/>
          <w:lang w:val="zh-CN"/>
        </w:rPr>
        <w:t>分）</w:t>
      </w:r>
    </w:p>
    <w:p w:rsidR="004731A5" w:rsidRPr="00E32B3E" w:rsidRDefault="004731A5" w:rsidP="00E32B3E">
      <w:pPr>
        <w:spacing w:line="360" w:lineRule="auto"/>
        <w:ind w:firstLineChars="200" w:firstLine="482"/>
        <w:rPr>
          <w:rFonts w:ascii="宋体"/>
          <w:b/>
          <w:sz w:val="24"/>
          <w:lang w:val="zh-CN"/>
        </w:rPr>
      </w:pPr>
      <w:r w:rsidRPr="00E32B3E">
        <w:rPr>
          <w:rFonts w:ascii="宋体" w:hint="eastAsia"/>
          <w:b/>
          <w:sz w:val="24"/>
          <w:lang w:val="zh-CN"/>
        </w:rPr>
        <w:t>3、综合评价（10分）</w:t>
      </w:r>
    </w:p>
    <w:p w:rsidR="004731A5" w:rsidRPr="00E32B3E" w:rsidRDefault="00E634D5" w:rsidP="00E32B3E">
      <w:pPr>
        <w:spacing w:line="360" w:lineRule="auto"/>
        <w:ind w:firstLineChars="200" w:firstLine="480"/>
        <w:rPr>
          <w:rFonts w:ascii="宋体"/>
          <w:sz w:val="24"/>
          <w:lang w:val="zh-CN"/>
        </w:rPr>
      </w:pPr>
      <w:r>
        <w:rPr>
          <w:rFonts w:ascii="宋体" w:hint="eastAsia"/>
          <w:sz w:val="24"/>
          <w:lang w:val="zh-CN"/>
        </w:rPr>
        <w:t>（1）</w:t>
      </w:r>
      <w:r w:rsidR="004731A5" w:rsidRPr="00E32B3E">
        <w:rPr>
          <w:rFonts w:ascii="宋体" w:hint="eastAsia"/>
          <w:sz w:val="24"/>
          <w:lang w:val="zh-CN"/>
        </w:rPr>
        <w:t>投标文件的表述清晰程度、规范性、完整性。（</w:t>
      </w:r>
      <w:r>
        <w:rPr>
          <w:rFonts w:ascii="宋体" w:hint="eastAsia"/>
          <w:sz w:val="24"/>
          <w:lang w:val="zh-CN"/>
        </w:rPr>
        <w:t>2</w:t>
      </w:r>
      <w:r w:rsidR="004731A5" w:rsidRPr="00E32B3E">
        <w:rPr>
          <w:rFonts w:ascii="宋体" w:hint="eastAsia"/>
          <w:sz w:val="24"/>
          <w:lang w:val="zh-CN"/>
        </w:rPr>
        <w:t>分）</w:t>
      </w:r>
    </w:p>
    <w:p w:rsidR="004731A5" w:rsidRPr="00E32B3E" w:rsidRDefault="00E634D5" w:rsidP="006A37DD">
      <w:pPr>
        <w:spacing w:line="360" w:lineRule="auto"/>
        <w:ind w:firstLineChars="150" w:firstLine="360"/>
        <w:rPr>
          <w:rFonts w:ascii="宋体"/>
          <w:sz w:val="24"/>
          <w:lang w:val="zh-CN"/>
        </w:rPr>
      </w:pPr>
      <w:r>
        <w:rPr>
          <w:rFonts w:ascii="宋体" w:hint="eastAsia"/>
          <w:sz w:val="24"/>
          <w:lang w:val="zh-CN"/>
        </w:rPr>
        <w:t>（2）</w:t>
      </w:r>
      <w:r w:rsidR="004731A5" w:rsidRPr="00E32B3E">
        <w:rPr>
          <w:rFonts w:ascii="宋体" w:hint="eastAsia"/>
          <w:sz w:val="24"/>
          <w:lang w:val="zh-CN"/>
        </w:rPr>
        <w:t>投标单位提供产品至少两年质保，每增加一年质保期得1分，最高得</w:t>
      </w:r>
      <w:r w:rsidR="006A37DD">
        <w:rPr>
          <w:rFonts w:ascii="宋体" w:hint="eastAsia"/>
          <w:sz w:val="24"/>
          <w:lang w:val="zh-CN"/>
        </w:rPr>
        <w:t>3</w:t>
      </w:r>
      <w:r w:rsidR="004731A5" w:rsidRPr="00E32B3E">
        <w:rPr>
          <w:rFonts w:ascii="宋体" w:hint="eastAsia"/>
          <w:sz w:val="24"/>
          <w:lang w:val="zh-CN"/>
        </w:rPr>
        <w:t>分。(</w:t>
      </w:r>
      <w:r w:rsidR="006A37DD">
        <w:rPr>
          <w:rFonts w:ascii="宋体" w:hint="eastAsia"/>
          <w:sz w:val="24"/>
          <w:lang w:val="zh-CN"/>
        </w:rPr>
        <w:t>3</w:t>
      </w:r>
      <w:r w:rsidR="004731A5" w:rsidRPr="00E32B3E">
        <w:rPr>
          <w:rFonts w:ascii="宋体" w:hint="eastAsia"/>
          <w:sz w:val="24"/>
          <w:lang w:val="zh-CN"/>
        </w:rPr>
        <w:t>分)</w:t>
      </w:r>
    </w:p>
    <w:p w:rsidR="004731A5" w:rsidRPr="00E32B3E" w:rsidRDefault="004731A5" w:rsidP="00E32B3E">
      <w:pPr>
        <w:spacing w:line="360" w:lineRule="auto"/>
        <w:ind w:firstLineChars="200" w:firstLine="480"/>
        <w:rPr>
          <w:rFonts w:ascii="宋体"/>
          <w:sz w:val="24"/>
          <w:lang w:val="zh-CN"/>
        </w:rPr>
      </w:pPr>
      <w:r w:rsidRPr="00E32B3E">
        <w:rPr>
          <w:rFonts w:ascii="宋体" w:hint="eastAsia"/>
          <w:sz w:val="24"/>
          <w:lang w:val="zh-CN"/>
        </w:rPr>
        <w:t>(</w:t>
      </w:r>
      <w:r w:rsidR="00E634D5">
        <w:rPr>
          <w:rFonts w:ascii="宋体" w:hint="eastAsia"/>
          <w:sz w:val="24"/>
          <w:lang w:val="zh-CN"/>
        </w:rPr>
        <w:t>3</w:t>
      </w:r>
      <w:r w:rsidRPr="00E32B3E">
        <w:rPr>
          <w:rFonts w:ascii="宋体" w:hint="eastAsia"/>
          <w:sz w:val="24"/>
          <w:lang w:val="zh-CN"/>
        </w:rPr>
        <w:t>) 售后服务承诺。（</w:t>
      </w:r>
      <w:r w:rsidR="00E634D5">
        <w:rPr>
          <w:rFonts w:ascii="宋体" w:hint="eastAsia"/>
          <w:sz w:val="24"/>
          <w:lang w:val="zh-CN"/>
        </w:rPr>
        <w:t>5</w:t>
      </w:r>
      <w:r w:rsidRPr="00E32B3E">
        <w:rPr>
          <w:rFonts w:ascii="宋体" w:hint="eastAsia"/>
          <w:sz w:val="24"/>
          <w:lang w:val="zh-CN"/>
        </w:rPr>
        <w:t>分）</w:t>
      </w:r>
    </w:p>
    <w:p w:rsidR="00F36722" w:rsidRPr="00F36722" w:rsidRDefault="00F36722" w:rsidP="00F36722">
      <w:pPr>
        <w:spacing w:line="440" w:lineRule="exact"/>
        <w:ind w:firstLineChars="200" w:firstLine="420"/>
        <w:rPr>
          <w:rFonts w:ascii="宋体" w:hAnsi="宋体"/>
          <w:color w:val="000000"/>
        </w:rPr>
      </w:pPr>
    </w:p>
    <w:p w:rsidR="00767A8B" w:rsidRDefault="00767A8B" w:rsidP="00B06FBD">
      <w:pPr>
        <w:spacing w:line="360" w:lineRule="auto"/>
        <w:ind w:firstLineChars="200" w:firstLine="480"/>
        <w:rPr>
          <w:rFonts w:ascii="宋体"/>
          <w:sz w:val="24"/>
          <w:lang w:val="zh-CN"/>
        </w:rPr>
      </w:pPr>
    </w:p>
    <w:p w:rsidR="00767A8B" w:rsidRDefault="00767A8B" w:rsidP="000B1DCD">
      <w:pPr>
        <w:spacing w:line="360" w:lineRule="auto"/>
        <w:rPr>
          <w:rFonts w:ascii="宋体" w:hAnsi="宋体"/>
          <w:b/>
          <w:sz w:val="24"/>
        </w:rPr>
      </w:pPr>
      <w:r>
        <w:rPr>
          <w:rFonts w:ascii="宋体"/>
          <w:sz w:val="24"/>
          <w:lang w:val="zh-CN"/>
        </w:rPr>
        <w:br w:type="page"/>
      </w:r>
      <w:r>
        <w:rPr>
          <w:rFonts w:ascii="宋体" w:hAnsi="宋体" w:hint="eastAsia"/>
          <w:b/>
          <w:sz w:val="24"/>
        </w:rPr>
        <w:lastRenderedPageBreak/>
        <w:t xml:space="preserve"> 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E0434A" w:rsidRDefault="00767A8B" w:rsidP="00E0434A">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815A97" w:rsidRDefault="00E0434A" w:rsidP="00E0434A">
      <w:pPr>
        <w:spacing w:line="360" w:lineRule="auto"/>
        <w:jc w:val="left"/>
        <w:rPr>
          <w:rFonts w:hAnsi="宋体"/>
          <w:b/>
          <w:bCs/>
          <w:sz w:val="24"/>
        </w:rPr>
      </w:pPr>
      <w:r>
        <w:rPr>
          <w:rFonts w:hint="eastAsia"/>
          <w:b/>
          <w:sz w:val="24"/>
        </w:rPr>
        <w:t>一、</w:t>
      </w:r>
      <w:r w:rsidR="00767A8B">
        <w:rPr>
          <w:rFonts w:hAnsi="宋体"/>
          <w:b/>
          <w:bCs/>
          <w:sz w:val="24"/>
        </w:rPr>
        <w:t>货物需求一览表</w:t>
      </w:r>
    </w:p>
    <w:tbl>
      <w:tblPr>
        <w:tblW w:w="10160" w:type="dxa"/>
        <w:jc w:val="center"/>
        <w:tblLook w:val="04A0" w:firstRow="1" w:lastRow="0" w:firstColumn="1" w:lastColumn="0" w:noHBand="0" w:noVBand="1"/>
      </w:tblPr>
      <w:tblGrid>
        <w:gridCol w:w="1333"/>
        <w:gridCol w:w="3594"/>
        <w:gridCol w:w="1416"/>
        <w:gridCol w:w="836"/>
        <w:gridCol w:w="867"/>
        <w:gridCol w:w="2114"/>
      </w:tblGrid>
      <w:tr w:rsidR="003D038B" w:rsidRPr="002C4992" w:rsidTr="003D038B">
        <w:trPr>
          <w:trHeight w:val="765"/>
          <w:jc w:val="center"/>
        </w:trPr>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38B" w:rsidRPr="002C4992" w:rsidRDefault="003D038B" w:rsidP="001618D0">
            <w:pPr>
              <w:widowControl/>
              <w:jc w:val="center"/>
              <w:rPr>
                <w:rFonts w:ascii="新宋体" w:eastAsia="新宋体" w:hAnsi="新宋体" w:cs="宋体"/>
                <w:bCs/>
                <w:kern w:val="0"/>
                <w:sz w:val="24"/>
              </w:rPr>
            </w:pPr>
            <w:bookmarkStart w:id="9" w:name="RANGE!A1:D4"/>
            <w:r w:rsidRPr="002C4992">
              <w:rPr>
                <w:rFonts w:ascii="新宋体" w:eastAsia="新宋体" w:hAnsi="新宋体" w:cs="宋体" w:hint="eastAsia"/>
                <w:bCs/>
                <w:kern w:val="0"/>
                <w:sz w:val="24"/>
              </w:rPr>
              <w:t>产品名称</w:t>
            </w:r>
            <w:bookmarkEnd w:id="9"/>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3D038B" w:rsidRPr="002C4992" w:rsidRDefault="003D038B" w:rsidP="001618D0">
            <w:pPr>
              <w:widowControl/>
              <w:jc w:val="center"/>
              <w:rPr>
                <w:rFonts w:ascii="宋体" w:hAnsi="宋体" w:cs="宋体"/>
                <w:bCs/>
                <w:kern w:val="0"/>
                <w:sz w:val="24"/>
              </w:rPr>
            </w:pPr>
            <w:r w:rsidRPr="002C4992">
              <w:rPr>
                <w:rFonts w:ascii="宋体" w:hAnsi="宋体" w:cs="宋体" w:hint="eastAsia"/>
                <w:bCs/>
                <w:kern w:val="0"/>
                <w:sz w:val="24"/>
              </w:rPr>
              <w:t>产品参数</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3D038B" w:rsidRPr="002C4992" w:rsidRDefault="003D038B" w:rsidP="001618D0">
            <w:pPr>
              <w:widowControl/>
              <w:jc w:val="center"/>
              <w:rPr>
                <w:rFonts w:ascii="新宋体" w:eastAsia="新宋体" w:hAnsi="新宋体" w:cs="宋体"/>
                <w:bCs/>
                <w:kern w:val="0"/>
                <w:sz w:val="24"/>
              </w:rPr>
            </w:pPr>
            <w:r w:rsidRPr="002C4992">
              <w:rPr>
                <w:rFonts w:ascii="新宋体" w:eastAsia="新宋体" w:hAnsi="新宋体" w:cs="宋体" w:hint="eastAsia"/>
                <w:bCs/>
                <w:kern w:val="0"/>
                <w:sz w:val="24"/>
              </w:rPr>
              <w:t>规格型号</w:t>
            </w:r>
          </w:p>
        </w:tc>
        <w:tc>
          <w:tcPr>
            <w:tcW w:w="836" w:type="dxa"/>
            <w:tcBorders>
              <w:top w:val="single" w:sz="4" w:space="0" w:color="auto"/>
              <w:left w:val="nil"/>
              <w:bottom w:val="single" w:sz="4" w:space="0" w:color="auto"/>
              <w:right w:val="single" w:sz="4" w:space="0" w:color="auto"/>
            </w:tcBorders>
            <w:shd w:val="clear" w:color="auto" w:fill="auto"/>
            <w:vAlign w:val="center"/>
          </w:tcPr>
          <w:p w:rsidR="003D038B" w:rsidRPr="002C4992" w:rsidRDefault="003D038B" w:rsidP="003D038B">
            <w:pPr>
              <w:widowControl/>
              <w:jc w:val="center"/>
              <w:rPr>
                <w:rFonts w:ascii="新宋体" w:eastAsia="新宋体" w:hAnsi="新宋体" w:cs="宋体"/>
                <w:bCs/>
                <w:kern w:val="0"/>
                <w:sz w:val="24"/>
              </w:rPr>
            </w:pPr>
            <w:r>
              <w:rPr>
                <w:rFonts w:ascii="新宋体" w:eastAsia="新宋体" w:hAnsi="新宋体" w:cs="宋体" w:hint="eastAsia"/>
                <w:bCs/>
                <w:kern w:val="0"/>
                <w:sz w:val="24"/>
              </w:rPr>
              <w:t>数量</w:t>
            </w:r>
          </w:p>
        </w:tc>
        <w:tc>
          <w:tcPr>
            <w:tcW w:w="867" w:type="dxa"/>
            <w:tcBorders>
              <w:top w:val="single" w:sz="4" w:space="0" w:color="auto"/>
              <w:left w:val="nil"/>
              <w:bottom w:val="single" w:sz="4" w:space="0" w:color="auto"/>
              <w:right w:val="single" w:sz="4" w:space="0" w:color="auto"/>
            </w:tcBorders>
            <w:shd w:val="clear" w:color="auto" w:fill="auto"/>
            <w:vAlign w:val="center"/>
          </w:tcPr>
          <w:p w:rsidR="003D038B" w:rsidRPr="002C4992" w:rsidRDefault="003D038B" w:rsidP="003D038B">
            <w:pPr>
              <w:widowControl/>
              <w:jc w:val="center"/>
              <w:rPr>
                <w:rFonts w:ascii="新宋体" w:eastAsia="新宋体" w:hAnsi="新宋体" w:cs="宋体"/>
                <w:bCs/>
                <w:kern w:val="0"/>
                <w:sz w:val="24"/>
              </w:rPr>
            </w:pPr>
            <w:r>
              <w:rPr>
                <w:rFonts w:ascii="新宋体" w:eastAsia="新宋体" w:hAnsi="新宋体" w:cs="宋体" w:hint="eastAsia"/>
                <w:bCs/>
                <w:kern w:val="0"/>
                <w:sz w:val="24"/>
              </w:rPr>
              <w:t>单位</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3D038B" w:rsidRPr="002C4992" w:rsidRDefault="003D038B" w:rsidP="001618D0">
            <w:pPr>
              <w:widowControl/>
              <w:jc w:val="center"/>
              <w:rPr>
                <w:rFonts w:ascii="新宋体" w:eastAsia="新宋体" w:hAnsi="新宋体" w:cs="宋体"/>
                <w:bCs/>
                <w:kern w:val="0"/>
                <w:sz w:val="24"/>
              </w:rPr>
            </w:pPr>
            <w:r w:rsidRPr="002C4992">
              <w:rPr>
                <w:rFonts w:ascii="新宋体" w:eastAsia="新宋体" w:hAnsi="新宋体" w:cs="宋体" w:hint="eastAsia"/>
                <w:bCs/>
                <w:kern w:val="0"/>
                <w:sz w:val="24"/>
              </w:rPr>
              <w:t>图例</w:t>
            </w:r>
          </w:p>
        </w:tc>
      </w:tr>
      <w:tr w:rsidR="003D038B" w:rsidRPr="002C4992" w:rsidTr="003D038B">
        <w:trPr>
          <w:trHeight w:val="3135"/>
          <w:jc w:val="center"/>
        </w:trPr>
        <w:tc>
          <w:tcPr>
            <w:tcW w:w="1333" w:type="dxa"/>
            <w:tcBorders>
              <w:top w:val="nil"/>
              <w:left w:val="single" w:sz="4" w:space="0" w:color="auto"/>
              <w:bottom w:val="single" w:sz="4" w:space="0" w:color="auto"/>
              <w:right w:val="single" w:sz="4" w:space="0" w:color="auto"/>
            </w:tcBorders>
            <w:shd w:val="clear" w:color="auto" w:fill="auto"/>
            <w:vAlign w:val="center"/>
            <w:hideMark/>
          </w:tcPr>
          <w:p w:rsidR="003D038B" w:rsidRPr="002C4992" w:rsidRDefault="003D038B" w:rsidP="001618D0">
            <w:pPr>
              <w:widowControl/>
              <w:jc w:val="center"/>
              <w:rPr>
                <w:rFonts w:ascii="新宋体" w:eastAsia="新宋体" w:hAnsi="新宋体" w:cs="宋体"/>
                <w:bCs/>
                <w:kern w:val="0"/>
                <w:sz w:val="24"/>
              </w:rPr>
            </w:pPr>
            <w:r w:rsidRPr="002C4992">
              <w:rPr>
                <w:rFonts w:ascii="新宋体" w:eastAsia="新宋体" w:hAnsi="新宋体" w:cs="宋体" w:hint="eastAsia"/>
                <w:bCs/>
                <w:kern w:val="0"/>
                <w:sz w:val="24"/>
              </w:rPr>
              <w:t>椅子</w:t>
            </w:r>
          </w:p>
        </w:tc>
        <w:tc>
          <w:tcPr>
            <w:tcW w:w="3594" w:type="dxa"/>
            <w:tcBorders>
              <w:top w:val="nil"/>
              <w:left w:val="nil"/>
              <w:bottom w:val="single" w:sz="4" w:space="0" w:color="auto"/>
              <w:right w:val="single" w:sz="4" w:space="0" w:color="auto"/>
            </w:tcBorders>
            <w:shd w:val="clear" w:color="000000" w:fill="FFFFFF"/>
            <w:vAlign w:val="center"/>
            <w:hideMark/>
          </w:tcPr>
          <w:p w:rsidR="003D038B" w:rsidRPr="002C4992" w:rsidRDefault="003D038B" w:rsidP="0002527F">
            <w:pPr>
              <w:widowControl/>
              <w:jc w:val="left"/>
              <w:rPr>
                <w:rFonts w:ascii="新宋体" w:eastAsia="新宋体" w:hAnsi="新宋体" w:cs="宋体"/>
                <w:bCs/>
                <w:kern w:val="0"/>
                <w:sz w:val="24"/>
              </w:rPr>
            </w:pPr>
            <w:r w:rsidRPr="002C4992">
              <w:rPr>
                <w:rFonts w:ascii="新宋体" w:eastAsia="新宋体" w:hAnsi="新宋体" w:cs="宋体" w:hint="eastAsia"/>
                <w:bCs/>
                <w:kern w:val="0"/>
                <w:sz w:val="24"/>
              </w:rPr>
              <w:t>椅面采用进口网络布料,色泽亮丽、阻燃、防污、耐磨性强；座垫采用高密度、高回弹PU定型发泡海绵，密度≥45kg/cm3,软硬适中，回弹性能好，不变形；座垫依据人体工学原理设计，采用1.5MM夹板八层垫压成成型，成型板材约12MM，板材承受力达300KG</w:t>
            </w:r>
            <w:r>
              <w:rPr>
                <w:rFonts w:ascii="新宋体" w:eastAsia="新宋体" w:hAnsi="新宋体" w:cs="宋体" w:hint="eastAsia"/>
                <w:bCs/>
                <w:kern w:val="0"/>
                <w:sz w:val="24"/>
              </w:rPr>
              <w:t>。</w:t>
            </w:r>
          </w:p>
        </w:tc>
        <w:tc>
          <w:tcPr>
            <w:tcW w:w="1416" w:type="dxa"/>
            <w:tcBorders>
              <w:top w:val="nil"/>
              <w:left w:val="nil"/>
              <w:bottom w:val="single" w:sz="4" w:space="0" w:color="auto"/>
              <w:right w:val="single" w:sz="4" w:space="0" w:color="auto"/>
            </w:tcBorders>
            <w:shd w:val="clear" w:color="auto" w:fill="auto"/>
            <w:vAlign w:val="center"/>
            <w:hideMark/>
          </w:tcPr>
          <w:p w:rsidR="003D038B" w:rsidRPr="002C4992" w:rsidRDefault="003D038B" w:rsidP="001618D0">
            <w:pPr>
              <w:widowControl/>
              <w:jc w:val="center"/>
              <w:rPr>
                <w:rFonts w:ascii="新宋体" w:eastAsia="新宋体" w:hAnsi="新宋体" w:cs="宋体"/>
                <w:bCs/>
                <w:kern w:val="0"/>
                <w:sz w:val="24"/>
              </w:rPr>
            </w:pPr>
            <w:r w:rsidRPr="002C4992">
              <w:rPr>
                <w:rFonts w:ascii="新宋体" w:eastAsia="新宋体" w:hAnsi="新宋体" w:cs="宋体" w:hint="eastAsia"/>
                <w:bCs/>
                <w:kern w:val="0"/>
                <w:sz w:val="24"/>
              </w:rPr>
              <w:t>常规</w:t>
            </w:r>
          </w:p>
        </w:tc>
        <w:tc>
          <w:tcPr>
            <w:tcW w:w="836" w:type="dxa"/>
            <w:tcBorders>
              <w:top w:val="nil"/>
              <w:left w:val="nil"/>
              <w:bottom w:val="single" w:sz="4" w:space="0" w:color="auto"/>
              <w:right w:val="single" w:sz="4" w:space="0" w:color="auto"/>
            </w:tcBorders>
            <w:shd w:val="clear" w:color="auto" w:fill="auto"/>
            <w:vAlign w:val="center"/>
          </w:tcPr>
          <w:p w:rsidR="003D038B" w:rsidRPr="002C4992" w:rsidRDefault="00067DFA" w:rsidP="003D038B">
            <w:pPr>
              <w:widowControl/>
              <w:jc w:val="center"/>
              <w:rPr>
                <w:rFonts w:ascii="新宋体" w:eastAsia="新宋体" w:hAnsi="新宋体" w:cs="宋体"/>
                <w:bCs/>
                <w:kern w:val="0"/>
                <w:sz w:val="24"/>
              </w:rPr>
            </w:pPr>
            <w:r>
              <w:rPr>
                <w:rFonts w:ascii="新宋体" w:eastAsia="新宋体" w:hAnsi="新宋体" w:cs="宋体"/>
                <w:bCs/>
                <w:kern w:val="0"/>
                <w:sz w:val="24"/>
              </w:rPr>
              <w:t>144</w:t>
            </w:r>
          </w:p>
        </w:tc>
        <w:tc>
          <w:tcPr>
            <w:tcW w:w="867" w:type="dxa"/>
            <w:tcBorders>
              <w:top w:val="nil"/>
              <w:left w:val="nil"/>
              <w:bottom w:val="single" w:sz="4" w:space="0" w:color="auto"/>
              <w:right w:val="single" w:sz="4" w:space="0" w:color="auto"/>
            </w:tcBorders>
            <w:shd w:val="clear" w:color="auto" w:fill="auto"/>
            <w:vAlign w:val="center"/>
          </w:tcPr>
          <w:p w:rsidR="003D038B" w:rsidRPr="002C4992" w:rsidRDefault="003D038B" w:rsidP="003D038B">
            <w:pPr>
              <w:widowControl/>
              <w:jc w:val="center"/>
              <w:rPr>
                <w:rFonts w:ascii="新宋体" w:eastAsia="新宋体" w:hAnsi="新宋体" w:cs="宋体"/>
                <w:bCs/>
                <w:kern w:val="0"/>
                <w:sz w:val="24"/>
              </w:rPr>
            </w:pPr>
            <w:r>
              <w:rPr>
                <w:rFonts w:ascii="新宋体" w:eastAsia="新宋体" w:hAnsi="新宋体" w:cs="宋体" w:hint="eastAsia"/>
                <w:bCs/>
                <w:kern w:val="0"/>
                <w:sz w:val="24"/>
              </w:rPr>
              <w:t>张</w:t>
            </w:r>
          </w:p>
        </w:tc>
        <w:tc>
          <w:tcPr>
            <w:tcW w:w="2114" w:type="dxa"/>
            <w:tcBorders>
              <w:top w:val="nil"/>
              <w:left w:val="nil"/>
              <w:bottom w:val="single" w:sz="4" w:space="0" w:color="auto"/>
              <w:right w:val="single" w:sz="4" w:space="0" w:color="auto"/>
            </w:tcBorders>
            <w:shd w:val="clear" w:color="auto" w:fill="auto"/>
            <w:vAlign w:val="center"/>
            <w:hideMark/>
          </w:tcPr>
          <w:p w:rsidR="003D038B" w:rsidRPr="002C4992" w:rsidRDefault="003D038B" w:rsidP="001618D0">
            <w:pPr>
              <w:widowControl/>
              <w:jc w:val="center"/>
              <w:rPr>
                <w:rFonts w:ascii="新宋体" w:eastAsia="新宋体" w:hAnsi="新宋体" w:cs="宋体"/>
                <w:bCs/>
                <w:color w:val="7030A0"/>
                <w:kern w:val="0"/>
                <w:sz w:val="24"/>
              </w:rPr>
            </w:pPr>
            <w:r w:rsidRPr="002C4992">
              <w:rPr>
                <w:rFonts w:ascii="新宋体" w:eastAsia="新宋体" w:hAnsi="新宋体" w:cs="宋体"/>
                <w:bCs/>
                <w:noProof/>
                <w:color w:val="7030A0"/>
                <w:kern w:val="0"/>
                <w:sz w:val="24"/>
              </w:rPr>
              <w:drawing>
                <wp:anchor distT="0" distB="0" distL="114300" distR="114300" simplePos="0" relativeHeight="251658240" behindDoc="0" locked="0" layoutInCell="1" allowOverlap="1">
                  <wp:simplePos x="0" y="0"/>
                  <wp:positionH relativeFrom="column">
                    <wp:posOffset>81280</wp:posOffset>
                  </wp:positionH>
                  <wp:positionV relativeFrom="paragraph">
                    <wp:posOffset>-74295</wp:posOffset>
                  </wp:positionV>
                  <wp:extent cx="1162050" cy="1533525"/>
                  <wp:effectExtent l="0" t="0" r="0" b="0"/>
                  <wp:wrapNone/>
                  <wp:docPr id="20" name="图片 20"/>
                  <wp:cNvGraphicFramePr/>
                  <a:graphic xmlns:a="http://schemas.openxmlformats.org/drawingml/2006/main">
                    <a:graphicData uri="http://schemas.openxmlformats.org/drawingml/2006/picture">
                      <pic:pic xmlns:pic="http://schemas.openxmlformats.org/drawingml/2006/picture">
                        <pic:nvPicPr>
                          <pic:cNvPr id="24370" name="图片 2"/>
                          <pic:cNvPicPr>
                            <a:picLocks noChangeAspect="1"/>
                          </pic:cNvPicPr>
                        </pic:nvPicPr>
                        <pic:blipFill>
                          <a:blip r:embed="rId9" cstate="print"/>
                          <a:srcRect/>
                          <a:stretch>
                            <a:fillRect/>
                          </a:stretch>
                        </pic:blipFill>
                        <pic:spPr bwMode="auto">
                          <a:xfrm>
                            <a:off x="0" y="0"/>
                            <a:ext cx="1162050" cy="1533525"/>
                          </a:xfrm>
                          <a:prstGeom prst="rect">
                            <a:avLst/>
                          </a:prstGeom>
                          <a:solidFill>
                            <a:srgbClr val="C0504D"/>
                          </a:solidFill>
                          <a:ln w="9525">
                            <a:noFill/>
                            <a:miter lim="800000"/>
                            <a:headEnd/>
                            <a:tailEnd/>
                          </a:ln>
                        </pic:spPr>
                      </pic:pic>
                    </a:graphicData>
                  </a:graphic>
                </wp:anchor>
              </w:drawing>
            </w:r>
          </w:p>
        </w:tc>
      </w:tr>
      <w:tr w:rsidR="003D038B" w:rsidRPr="002C4992" w:rsidTr="003D038B">
        <w:trPr>
          <w:trHeight w:val="3900"/>
          <w:jc w:val="center"/>
        </w:trPr>
        <w:tc>
          <w:tcPr>
            <w:tcW w:w="1333" w:type="dxa"/>
            <w:tcBorders>
              <w:top w:val="nil"/>
              <w:left w:val="single" w:sz="4" w:space="0" w:color="auto"/>
              <w:bottom w:val="single" w:sz="4" w:space="0" w:color="auto"/>
              <w:right w:val="single" w:sz="4" w:space="0" w:color="auto"/>
            </w:tcBorders>
            <w:shd w:val="clear" w:color="auto" w:fill="auto"/>
            <w:vAlign w:val="center"/>
            <w:hideMark/>
          </w:tcPr>
          <w:p w:rsidR="003D038B" w:rsidRPr="002C4992" w:rsidRDefault="003D038B" w:rsidP="001618D0">
            <w:pPr>
              <w:widowControl/>
              <w:jc w:val="center"/>
              <w:rPr>
                <w:rFonts w:ascii="新宋体" w:eastAsia="新宋体" w:hAnsi="新宋体" w:cs="宋体"/>
                <w:bCs/>
                <w:kern w:val="0"/>
                <w:sz w:val="24"/>
              </w:rPr>
            </w:pPr>
            <w:r w:rsidRPr="002C4992">
              <w:rPr>
                <w:rFonts w:ascii="新宋体" w:eastAsia="新宋体" w:hAnsi="新宋体" w:cs="宋体" w:hint="eastAsia"/>
                <w:bCs/>
                <w:kern w:val="0"/>
                <w:sz w:val="24"/>
              </w:rPr>
              <w:t>六角桌</w:t>
            </w:r>
          </w:p>
        </w:tc>
        <w:tc>
          <w:tcPr>
            <w:tcW w:w="3594" w:type="dxa"/>
            <w:tcBorders>
              <w:top w:val="nil"/>
              <w:left w:val="nil"/>
              <w:bottom w:val="single" w:sz="4" w:space="0" w:color="auto"/>
              <w:right w:val="single" w:sz="4" w:space="0" w:color="auto"/>
            </w:tcBorders>
            <w:shd w:val="clear" w:color="000000" w:fill="FFFFFF"/>
            <w:vAlign w:val="center"/>
            <w:hideMark/>
          </w:tcPr>
          <w:p w:rsidR="003D038B" w:rsidRPr="002C4992" w:rsidRDefault="003D038B" w:rsidP="0002527F">
            <w:pPr>
              <w:widowControl/>
              <w:jc w:val="left"/>
              <w:rPr>
                <w:rFonts w:ascii="新宋体" w:eastAsia="新宋体" w:hAnsi="新宋体" w:cs="宋体"/>
                <w:bCs/>
                <w:kern w:val="0"/>
                <w:sz w:val="24"/>
              </w:rPr>
            </w:pPr>
            <w:r w:rsidRPr="002C4992">
              <w:rPr>
                <w:rFonts w:ascii="新宋体" w:eastAsia="新宋体" w:hAnsi="新宋体" w:cs="宋体" w:hint="eastAsia"/>
                <w:bCs/>
                <w:kern w:val="0"/>
                <w:sz w:val="24"/>
              </w:rPr>
              <w:t xml:space="preserve">所有结构采用钢制金属材质，固定架连结横档及桌脚使用安全稳固，钢制结构件可任意叠加，现场使用弹性大，重复组装便利。线路可任意收纳置于桌板下方的水平或垂直走线槽内，布局合理的走线功能。板面采用E0级多层板，甲醛释放量为零。钢制框架（详图例）：钢管50*50壁厚1.5mm及以上，表面经过磷化除锈处理，底漆+静电粉末喷涂。    </w:t>
            </w:r>
          </w:p>
        </w:tc>
        <w:tc>
          <w:tcPr>
            <w:tcW w:w="1416" w:type="dxa"/>
            <w:tcBorders>
              <w:top w:val="nil"/>
              <w:left w:val="nil"/>
              <w:bottom w:val="single" w:sz="4" w:space="0" w:color="auto"/>
              <w:right w:val="single" w:sz="4" w:space="0" w:color="auto"/>
            </w:tcBorders>
            <w:shd w:val="clear" w:color="auto" w:fill="auto"/>
            <w:vAlign w:val="center"/>
            <w:hideMark/>
          </w:tcPr>
          <w:p w:rsidR="003D038B" w:rsidRPr="002C4992" w:rsidRDefault="003D038B" w:rsidP="00D65653">
            <w:pPr>
              <w:widowControl/>
              <w:jc w:val="center"/>
              <w:rPr>
                <w:rFonts w:ascii="新宋体" w:eastAsia="新宋体" w:hAnsi="新宋体" w:cs="宋体"/>
                <w:bCs/>
                <w:kern w:val="0"/>
                <w:sz w:val="24"/>
              </w:rPr>
            </w:pPr>
            <w:r w:rsidRPr="002C4992">
              <w:rPr>
                <w:rFonts w:ascii="新宋体" w:eastAsia="新宋体" w:hAnsi="新宋体" w:cs="宋体" w:hint="eastAsia"/>
                <w:bCs/>
                <w:kern w:val="0"/>
                <w:sz w:val="24"/>
              </w:rPr>
              <w:t>D1800*H750</w:t>
            </w:r>
          </w:p>
        </w:tc>
        <w:tc>
          <w:tcPr>
            <w:tcW w:w="836" w:type="dxa"/>
            <w:tcBorders>
              <w:top w:val="nil"/>
              <w:left w:val="nil"/>
              <w:bottom w:val="single" w:sz="4" w:space="0" w:color="auto"/>
              <w:right w:val="single" w:sz="4" w:space="0" w:color="auto"/>
            </w:tcBorders>
            <w:shd w:val="clear" w:color="auto" w:fill="auto"/>
            <w:vAlign w:val="center"/>
          </w:tcPr>
          <w:p w:rsidR="003D038B" w:rsidRPr="002C4992" w:rsidRDefault="00067DFA" w:rsidP="003D038B">
            <w:pPr>
              <w:widowControl/>
              <w:jc w:val="center"/>
              <w:rPr>
                <w:rFonts w:ascii="新宋体" w:eastAsia="新宋体" w:hAnsi="新宋体" w:cs="宋体"/>
                <w:bCs/>
                <w:kern w:val="0"/>
                <w:sz w:val="24"/>
              </w:rPr>
            </w:pPr>
            <w:r>
              <w:rPr>
                <w:rFonts w:ascii="新宋体" w:eastAsia="新宋体" w:hAnsi="新宋体" w:cs="宋体"/>
                <w:bCs/>
                <w:kern w:val="0"/>
                <w:sz w:val="24"/>
              </w:rPr>
              <w:t>24</w:t>
            </w:r>
          </w:p>
        </w:tc>
        <w:tc>
          <w:tcPr>
            <w:tcW w:w="867" w:type="dxa"/>
            <w:tcBorders>
              <w:top w:val="nil"/>
              <w:left w:val="nil"/>
              <w:bottom w:val="single" w:sz="4" w:space="0" w:color="auto"/>
              <w:right w:val="single" w:sz="4" w:space="0" w:color="auto"/>
            </w:tcBorders>
            <w:shd w:val="clear" w:color="auto" w:fill="auto"/>
            <w:vAlign w:val="center"/>
          </w:tcPr>
          <w:p w:rsidR="003D038B" w:rsidRPr="002C4992" w:rsidRDefault="003D038B" w:rsidP="003D038B">
            <w:pPr>
              <w:widowControl/>
              <w:jc w:val="center"/>
              <w:rPr>
                <w:rFonts w:ascii="新宋体" w:eastAsia="新宋体" w:hAnsi="新宋体" w:cs="宋体"/>
                <w:bCs/>
                <w:kern w:val="0"/>
                <w:sz w:val="24"/>
              </w:rPr>
            </w:pPr>
            <w:r>
              <w:rPr>
                <w:rFonts w:ascii="新宋体" w:eastAsia="新宋体" w:hAnsi="新宋体" w:cs="宋体" w:hint="eastAsia"/>
                <w:bCs/>
                <w:kern w:val="0"/>
                <w:sz w:val="24"/>
              </w:rPr>
              <w:t>张</w:t>
            </w:r>
          </w:p>
        </w:tc>
        <w:tc>
          <w:tcPr>
            <w:tcW w:w="2114" w:type="dxa"/>
            <w:tcBorders>
              <w:top w:val="nil"/>
              <w:left w:val="nil"/>
              <w:bottom w:val="single" w:sz="4" w:space="0" w:color="auto"/>
              <w:right w:val="single" w:sz="4" w:space="0" w:color="auto"/>
            </w:tcBorders>
            <w:shd w:val="clear" w:color="auto" w:fill="auto"/>
            <w:vAlign w:val="center"/>
            <w:hideMark/>
          </w:tcPr>
          <w:p w:rsidR="003D038B" w:rsidRPr="002C4992" w:rsidRDefault="003D038B" w:rsidP="001618D0">
            <w:pPr>
              <w:widowControl/>
              <w:jc w:val="center"/>
              <w:rPr>
                <w:rFonts w:ascii="新宋体" w:eastAsia="新宋体" w:hAnsi="新宋体" w:cs="宋体"/>
                <w:bCs/>
                <w:kern w:val="0"/>
                <w:sz w:val="24"/>
              </w:rPr>
            </w:pPr>
            <w:r w:rsidRPr="002C4992">
              <w:rPr>
                <w:rFonts w:ascii="新宋体" w:eastAsia="新宋体" w:hAnsi="新宋体" w:cs="宋体"/>
                <w:bCs/>
                <w:noProof/>
                <w:kern w:val="0"/>
                <w:sz w:val="24"/>
              </w:rPr>
              <w:drawing>
                <wp:anchor distT="0" distB="0" distL="114300" distR="114300" simplePos="0" relativeHeight="251666432" behindDoc="0" locked="0" layoutInCell="1" allowOverlap="1">
                  <wp:simplePos x="0" y="0"/>
                  <wp:positionH relativeFrom="column">
                    <wp:posOffset>87630</wp:posOffset>
                  </wp:positionH>
                  <wp:positionV relativeFrom="paragraph">
                    <wp:posOffset>112395</wp:posOffset>
                  </wp:positionV>
                  <wp:extent cx="1129665" cy="1781175"/>
                  <wp:effectExtent l="19050" t="0" r="0" b="0"/>
                  <wp:wrapNone/>
                  <wp:docPr id="18" name="图片 2"/>
                  <wp:cNvGraphicFramePr/>
                  <a:graphic xmlns:a="http://schemas.openxmlformats.org/drawingml/2006/main">
                    <a:graphicData uri="http://schemas.openxmlformats.org/drawingml/2006/picture">
                      <pic:pic xmlns:pic="http://schemas.openxmlformats.org/drawingml/2006/picture">
                        <pic:nvPicPr>
                          <pic:cNvPr id="24368" name="图片 2"/>
                          <pic:cNvPicPr>
                            <a:picLocks noChangeAspect="1"/>
                          </pic:cNvPicPr>
                        </pic:nvPicPr>
                        <pic:blipFill>
                          <a:blip r:embed="rId10"/>
                          <a:srcRect l="46083" t="10724" r="31953" b="63486"/>
                          <a:stretch>
                            <a:fillRect/>
                          </a:stretch>
                        </pic:blipFill>
                        <pic:spPr bwMode="auto">
                          <a:xfrm>
                            <a:off x="0" y="0"/>
                            <a:ext cx="1129665" cy="1781175"/>
                          </a:xfrm>
                          <a:prstGeom prst="rect">
                            <a:avLst/>
                          </a:prstGeom>
                          <a:noFill/>
                          <a:ln w="9525">
                            <a:noFill/>
                            <a:miter lim="800000"/>
                            <a:headEnd/>
                            <a:tailEnd/>
                          </a:ln>
                        </pic:spPr>
                      </pic:pic>
                    </a:graphicData>
                  </a:graphic>
                </wp:anchor>
              </w:drawing>
            </w:r>
          </w:p>
        </w:tc>
      </w:tr>
    </w:tbl>
    <w:p w:rsidR="00D33538" w:rsidRPr="000B497C" w:rsidRDefault="00D33538" w:rsidP="00723E4E">
      <w:pPr>
        <w:spacing w:line="288" w:lineRule="auto"/>
        <w:outlineLvl w:val="0"/>
        <w:rPr>
          <w:rFonts w:hAnsi="宋体"/>
          <w:b/>
          <w:bCs/>
          <w:sz w:val="24"/>
        </w:rPr>
      </w:pPr>
    </w:p>
    <w:p w:rsidR="00D65653" w:rsidRDefault="00D33538" w:rsidP="00D65653">
      <w:pPr>
        <w:spacing w:line="288" w:lineRule="auto"/>
        <w:outlineLvl w:val="0"/>
        <w:rPr>
          <w:rFonts w:hAnsi="宋体"/>
          <w:bCs/>
          <w:sz w:val="24"/>
        </w:rPr>
      </w:pPr>
      <w:r w:rsidRPr="00D65653">
        <w:rPr>
          <w:rFonts w:ascii="宋体" w:hAnsi="宋体" w:hint="eastAsia"/>
          <w:sz w:val="24"/>
        </w:rPr>
        <w:t>说明：</w:t>
      </w:r>
      <w:r w:rsidRPr="00D65653">
        <w:rPr>
          <w:rFonts w:hAnsi="宋体" w:hint="eastAsia"/>
          <w:bCs/>
          <w:sz w:val="24"/>
        </w:rPr>
        <w:t>1</w:t>
      </w:r>
      <w:r w:rsidR="00D65653">
        <w:rPr>
          <w:rFonts w:hAnsi="宋体" w:hint="eastAsia"/>
          <w:bCs/>
          <w:sz w:val="24"/>
        </w:rPr>
        <w:t>、投标人必须来学院</w:t>
      </w:r>
      <w:r w:rsidRPr="00D65653">
        <w:rPr>
          <w:rFonts w:hAnsi="宋体" w:hint="eastAsia"/>
          <w:bCs/>
          <w:sz w:val="24"/>
        </w:rPr>
        <w:t>实地看样。</w:t>
      </w:r>
    </w:p>
    <w:p w:rsidR="00D33538" w:rsidRPr="00D65653" w:rsidRDefault="00D33538" w:rsidP="00D65653">
      <w:pPr>
        <w:spacing w:line="288" w:lineRule="auto"/>
        <w:ind w:firstLineChars="400" w:firstLine="960"/>
        <w:outlineLvl w:val="0"/>
        <w:rPr>
          <w:rFonts w:hAnsi="宋体"/>
          <w:bCs/>
          <w:sz w:val="24"/>
        </w:rPr>
      </w:pPr>
      <w:r w:rsidRPr="00D65653">
        <w:rPr>
          <w:rFonts w:hAnsi="宋体" w:hint="eastAsia"/>
          <w:bCs/>
          <w:sz w:val="24"/>
        </w:rPr>
        <w:t>2</w:t>
      </w:r>
      <w:r w:rsidR="00D65653">
        <w:rPr>
          <w:rFonts w:ascii="宋体" w:hAnsi="宋体" w:cs="宋体" w:hint="eastAsia"/>
          <w:color w:val="000000"/>
          <w:kern w:val="0"/>
          <w:sz w:val="24"/>
        </w:rPr>
        <w:t>、</w:t>
      </w:r>
      <w:r w:rsidRPr="00D65653">
        <w:rPr>
          <w:rFonts w:ascii="宋体" w:hAnsi="宋体" w:cs="宋体" w:hint="eastAsia"/>
          <w:color w:val="000000"/>
          <w:kern w:val="0"/>
          <w:sz w:val="24"/>
        </w:rPr>
        <w:t>送样要求提供基材小样。</w:t>
      </w:r>
    </w:p>
    <w:p w:rsidR="00767A8B" w:rsidRPr="00D65653" w:rsidRDefault="00D33538" w:rsidP="00D65653">
      <w:pPr>
        <w:spacing w:line="288" w:lineRule="auto"/>
        <w:ind w:firstLineChars="400" w:firstLine="960"/>
        <w:outlineLvl w:val="0"/>
        <w:rPr>
          <w:rFonts w:ascii="宋体" w:hAnsi="宋体" w:cs="宋体"/>
          <w:color w:val="000000"/>
          <w:kern w:val="0"/>
          <w:sz w:val="24"/>
        </w:rPr>
      </w:pPr>
      <w:r w:rsidRPr="00D65653">
        <w:rPr>
          <w:rFonts w:ascii="宋体" w:hAnsi="宋体" w:cs="宋体" w:hint="eastAsia"/>
          <w:color w:val="000000"/>
          <w:kern w:val="0"/>
          <w:sz w:val="24"/>
        </w:rPr>
        <w:t>3、图片仅为参考。</w:t>
      </w:r>
    </w:p>
    <w:p w:rsidR="00767A8B" w:rsidRPr="009300EA" w:rsidRDefault="00767A8B" w:rsidP="00E77246">
      <w:pPr>
        <w:tabs>
          <w:tab w:val="left" w:pos="840"/>
        </w:tabs>
        <w:spacing w:line="360" w:lineRule="auto"/>
        <w:ind w:firstLineChars="450" w:firstLine="2024"/>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Pr="00243829" w:rsidRDefault="00767A8B" w:rsidP="00243829">
      <w:pPr>
        <w:pStyle w:val="af3"/>
        <w:numPr>
          <w:ilvl w:val="0"/>
          <w:numId w:val="7"/>
        </w:numPr>
        <w:spacing w:line="420" w:lineRule="atLeast"/>
        <w:ind w:firstLineChars="0"/>
        <w:rPr>
          <w:b/>
          <w:sz w:val="24"/>
        </w:rPr>
      </w:pPr>
      <w:r w:rsidRPr="00243829">
        <w:rPr>
          <w:rFonts w:hint="eastAsia"/>
          <w:b/>
          <w:sz w:val="24"/>
        </w:rPr>
        <w:t>交货期</w:t>
      </w:r>
    </w:p>
    <w:p w:rsidR="00243829" w:rsidRPr="00301B9E" w:rsidRDefault="00243829" w:rsidP="00243829">
      <w:pPr>
        <w:pStyle w:val="af3"/>
        <w:spacing w:line="420" w:lineRule="atLeast"/>
        <w:ind w:left="847" w:firstLineChars="0" w:firstLine="0"/>
        <w:rPr>
          <w:sz w:val="24"/>
        </w:rPr>
      </w:pPr>
      <w:r w:rsidRPr="00301B9E">
        <w:rPr>
          <w:rFonts w:hint="eastAsia"/>
          <w:sz w:val="24"/>
        </w:rPr>
        <w:t>中标公示后</w:t>
      </w:r>
      <w:r w:rsidR="00D823CF">
        <w:rPr>
          <w:rFonts w:hint="eastAsia"/>
          <w:sz w:val="24"/>
        </w:rPr>
        <w:t>，</w:t>
      </w:r>
      <w:r w:rsidRPr="00301B9E">
        <w:rPr>
          <w:rFonts w:hint="eastAsia"/>
          <w:sz w:val="24"/>
        </w:rPr>
        <w:t>7</w:t>
      </w:r>
      <w:r w:rsidRPr="00301B9E">
        <w:rPr>
          <w:rFonts w:hint="eastAsia"/>
          <w:sz w:val="24"/>
        </w:rPr>
        <w:t>天内</w:t>
      </w:r>
      <w:r w:rsidR="00D823CF">
        <w:rPr>
          <w:rFonts w:hint="eastAsia"/>
          <w:sz w:val="24"/>
        </w:rPr>
        <w:t>。</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r w:rsidR="00D823CF">
        <w:rPr>
          <w:rFonts w:hint="eastAsia"/>
          <w:sz w:val="24"/>
        </w:rPr>
        <w:t>。</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Pr>
          <w:rFonts w:hint="eastAsia"/>
          <w:sz w:val="24"/>
        </w:rPr>
        <w:t>用户收到货物并验收合格后</w:t>
      </w:r>
      <w:r>
        <w:rPr>
          <w:rFonts w:hint="eastAsia"/>
          <w:sz w:val="24"/>
        </w:rPr>
        <w:t>20</w:t>
      </w:r>
      <w:r>
        <w:rPr>
          <w:rFonts w:hint="eastAsia"/>
          <w:sz w:val="24"/>
        </w:rPr>
        <w:t>个工作日内付</w:t>
      </w:r>
      <w:r w:rsidR="006D7440">
        <w:rPr>
          <w:rFonts w:hint="eastAsia"/>
          <w:sz w:val="24"/>
        </w:rPr>
        <w:t>付清全款</w:t>
      </w:r>
      <w:r w:rsidR="00D823CF">
        <w:rPr>
          <w:rFonts w:hint="eastAsia"/>
          <w:sz w:val="24"/>
        </w:rPr>
        <w:t>。</w:t>
      </w:r>
    </w:p>
    <w:p w:rsidR="00767A8B" w:rsidRPr="006D7440" w:rsidRDefault="00767A8B" w:rsidP="006D7440">
      <w:pPr>
        <w:pStyle w:val="af3"/>
        <w:numPr>
          <w:ilvl w:val="0"/>
          <w:numId w:val="6"/>
        </w:numPr>
        <w:spacing w:line="420" w:lineRule="atLeast"/>
        <w:ind w:firstLineChars="0"/>
        <w:rPr>
          <w:b/>
          <w:sz w:val="24"/>
        </w:rPr>
      </w:pPr>
      <w:r w:rsidRPr="006D7440">
        <w:rPr>
          <w:rFonts w:hint="eastAsia"/>
          <w:b/>
          <w:sz w:val="24"/>
        </w:rPr>
        <w:t>保修期及售后服务</w:t>
      </w:r>
    </w:p>
    <w:p w:rsidR="006D7440" w:rsidRPr="006D7440" w:rsidRDefault="006D7440" w:rsidP="006D7440">
      <w:pPr>
        <w:spacing w:line="420" w:lineRule="atLeast"/>
        <w:ind w:left="422"/>
        <w:rPr>
          <w:sz w:val="24"/>
        </w:rPr>
      </w:pPr>
      <w:r w:rsidRPr="006D7440">
        <w:rPr>
          <w:rFonts w:hint="eastAsia"/>
          <w:sz w:val="24"/>
        </w:rPr>
        <w:t>（</w:t>
      </w:r>
      <w:r w:rsidRPr="006D7440">
        <w:rPr>
          <w:rFonts w:hint="eastAsia"/>
          <w:sz w:val="24"/>
        </w:rPr>
        <w:t>1</w:t>
      </w:r>
      <w:r w:rsidRPr="006D7440">
        <w:rPr>
          <w:rFonts w:hint="eastAsia"/>
          <w:sz w:val="24"/>
        </w:rPr>
        <w:t>）中标供应商缴纳中标金额</w:t>
      </w:r>
      <w:r w:rsidRPr="006D7440">
        <w:rPr>
          <w:rFonts w:hint="eastAsia"/>
          <w:sz w:val="24"/>
        </w:rPr>
        <w:t>5%</w:t>
      </w:r>
      <w:r w:rsidRPr="006D7440">
        <w:rPr>
          <w:rFonts w:hint="eastAsia"/>
          <w:sz w:val="24"/>
        </w:rPr>
        <w:t>的质保金，质保期满后根据服务质量及产品质量付款。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497DD5">
        <w:rPr>
          <w:rFonts w:hint="eastAsia"/>
          <w:sz w:val="24"/>
          <w:u w:val="single"/>
        </w:rPr>
        <w:t>贰</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1"/>
          <w:footerReference w:type="even" r:id="rId12"/>
          <w:footerReference w:type="default" r:id="rId13"/>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1417AE">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AE750D" w:rsidRDefault="00AE750D">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1C7FBF">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1417AE">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AE750D" w:rsidRDefault="00AE750D">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7AE" w:rsidRDefault="001417AE">
      <w:r>
        <w:separator/>
      </w:r>
    </w:p>
  </w:endnote>
  <w:endnote w:type="continuationSeparator" w:id="0">
    <w:p w:rsidR="001417AE" w:rsidRDefault="0014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0D" w:rsidRDefault="009F024A">
    <w:pPr>
      <w:pStyle w:val="a9"/>
      <w:framePr w:wrap="around" w:vAnchor="text" w:hAnchor="margin" w:xAlign="center" w:y="1"/>
      <w:rPr>
        <w:rStyle w:val="a4"/>
      </w:rPr>
    </w:pPr>
    <w:r>
      <w:fldChar w:fldCharType="begin"/>
    </w:r>
    <w:r w:rsidR="00AE750D">
      <w:rPr>
        <w:rStyle w:val="a4"/>
      </w:rPr>
      <w:instrText xml:space="preserve">PAGE  </w:instrText>
    </w:r>
    <w:r>
      <w:fldChar w:fldCharType="end"/>
    </w:r>
  </w:p>
  <w:p w:rsidR="00AE750D" w:rsidRDefault="00AE750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0D" w:rsidRDefault="009F024A">
    <w:pPr>
      <w:pStyle w:val="a9"/>
      <w:framePr w:wrap="around" w:vAnchor="text" w:hAnchor="margin" w:xAlign="center" w:y="1"/>
      <w:rPr>
        <w:rStyle w:val="a4"/>
      </w:rPr>
    </w:pPr>
    <w:r>
      <w:fldChar w:fldCharType="begin"/>
    </w:r>
    <w:r w:rsidR="00AE750D">
      <w:rPr>
        <w:rStyle w:val="a4"/>
      </w:rPr>
      <w:instrText xml:space="preserve">PAGE  </w:instrText>
    </w:r>
    <w:r>
      <w:fldChar w:fldCharType="separate"/>
    </w:r>
    <w:r w:rsidR="00461F1D">
      <w:rPr>
        <w:rStyle w:val="a4"/>
        <w:noProof/>
      </w:rPr>
      <w:t>12</w:t>
    </w:r>
    <w:r>
      <w:fldChar w:fldCharType="end"/>
    </w:r>
  </w:p>
  <w:p w:rsidR="00AE750D" w:rsidRDefault="00AE750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7AE" w:rsidRDefault="001417AE">
      <w:r>
        <w:separator/>
      </w:r>
    </w:p>
  </w:footnote>
  <w:footnote w:type="continuationSeparator" w:id="0">
    <w:p w:rsidR="001417AE" w:rsidRDefault="00141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0D" w:rsidRDefault="00AE750D" w:rsidP="00153D14">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F49"/>
    <w:multiLevelType w:val="hybridMultilevel"/>
    <w:tmpl w:val="04488130"/>
    <w:lvl w:ilvl="0" w:tplc="5F0A61D0">
      <w:start w:val="1"/>
      <w:numFmt w:val="decimal"/>
      <w:lvlText w:val="%1、"/>
      <w:lvlJc w:val="left"/>
      <w:pPr>
        <w:ind w:left="847" w:hanging="37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2">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C9A5C63"/>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741A64E0"/>
    <w:multiLevelType w:val="hybridMultilevel"/>
    <w:tmpl w:val="EBA47514"/>
    <w:lvl w:ilvl="0" w:tplc="F06E3284">
      <w:start w:val="1"/>
      <w:numFmt w:val="decimal"/>
      <w:lvlText w:val="（%1）"/>
      <w:lvlJc w:val="left"/>
      <w:pPr>
        <w:ind w:left="862"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8">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2"/>
  </w:num>
  <w:num w:numId="3">
    <w:abstractNumId w:val="8"/>
  </w:num>
  <w:num w:numId="4">
    <w:abstractNumId w:val="3"/>
  </w:num>
  <w:num w:numId="5">
    <w:abstractNumId w:val="5"/>
  </w:num>
  <w:num w:numId="6">
    <w:abstractNumId w:val="6"/>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7DD"/>
    <w:rsid w:val="00016835"/>
    <w:rsid w:val="0002312F"/>
    <w:rsid w:val="000239CA"/>
    <w:rsid w:val="0002527F"/>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67530"/>
    <w:rsid w:val="00067DFA"/>
    <w:rsid w:val="00070552"/>
    <w:rsid w:val="0007344D"/>
    <w:rsid w:val="00076040"/>
    <w:rsid w:val="000767E7"/>
    <w:rsid w:val="00086037"/>
    <w:rsid w:val="00087074"/>
    <w:rsid w:val="00093C37"/>
    <w:rsid w:val="000A2FC7"/>
    <w:rsid w:val="000B15DD"/>
    <w:rsid w:val="000B1DCD"/>
    <w:rsid w:val="000B571B"/>
    <w:rsid w:val="000B5752"/>
    <w:rsid w:val="000B79AB"/>
    <w:rsid w:val="000C1003"/>
    <w:rsid w:val="000D1EFE"/>
    <w:rsid w:val="000E2DE4"/>
    <w:rsid w:val="000E3CB4"/>
    <w:rsid w:val="000E56EE"/>
    <w:rsid w:val="000F0037"/>
    <w:rsid w:val="000F00F4"/>
    <w:rsid w:val="000F1EB9"/>
    <w:rsid w:val="000F272D"/>
    <w:rsid w:val="000F3C27"/>
    <w:rsid w:val="000F5790"/>
    <w:rsid w:val="001005CB"/>
    <w:rsid w:val="001017CE"/>
    <w:rsid w:val="0010325F"/>
    <w:rsid w:val="00103D20"/>
    <w:rsid w:val="00106C11"/>
    <w:rsid w:val="00114146"/>
    <w:rsid w:val="001154CC"/>
    <w:rsid w:val="00116DDF"/>
    <w:rsid w:val="001210ED"/>
    <w:rsid w:val="00123B59"/>
    <w:rsid w:val="00124095"/>
    <w:rsid w:val="001241D6"/>
    <w:rsid w:val="001260E1"/>
    <w:rsid w:val="00126E0F"/>
    <w:rsid w:val="00126E36"/>
    <w:rsid w:val="00126F73"/>
    <w:rsid w:val="0013026B"/>
    <w:rsid w:val="001310C3"/>
    <w:rsid w:val="00133398"/>
    <w:rsid w:val="001348D7"/>
    <w:rsid w:val="00134ACD"/>
    <w:rsid w:val="001359FD"/>
    <w:rsid w:val="00135C08"/>
    <w:rsid w:val="00136FBD"/>
    <w:rsid w:val="0014036A"/>
    <w:rsid w:val="0014096E"/>
    <w:rsid w:val="001417AE"/>
    <w:rsid w:val="0014199F"/>
    <w:rsid w:val="00147099"/>
    <w:rsid w:val="0014760E"/>
    <w:rsid w:val="00147AFB"/>
    <w:rsid w:val="00152BA3"/>
    <w:rsid w:val="00153D14"/>
    <w:rsid w:val="00155F9B"/>
    <w:rsid w:val="001612D9"/>
    <w:rsid w:val="001618D0"/>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879FD"/>
    <w:rsid w:val="00190BE9"/>
    <w:rsid w:val="001932DB"/>
    <w:rsid w:val="00195537"/>
    <w:rsid w:val="001963B3"/>
    <w:rsid w:val="001A0855"/>
    <w:rsid w:val="001A0EFC"/>
    <w:rsid w:val="001A28E0"/>
    <w:rsid w:val="001A2F8F"/>
    <w:rsid w:val="001A45C9"/>
    <w:rsid w:val="001A45D6"/>
    <w:rsid w:val="001A5AB3"/>
    <w:rsid w:val="001B062E"/>
    <w:rsid w:val="001B0CD7"/>
    <w:rsid w:val="001B1DD7"/>
    <w:rsid w:val="001B55C1"/>
    <w:rsid w:val="001B65F9"/>
    <w:rsid w:val="001B6BCF"/>
    <w:rsid w:val="001B6DEE"/>
    <w:rsid w:val="001B73D4"/>
    <w:rsid w:val="001C00FD"/>
    <w:rsid w:val="001C23F7"/>
    <w:rsid w:val="001C4A2D"/>
    <w:rsid w:val="001C7FBF"/>
    <w:rsid w:val="001D10C5"/>
    <w:rsid w:val="001D1A36"/>
    <w:rsid w:val="001D1C36"/>
    <w:rsid w:val="001D344E"/>
    <w:rsid w:val="001D4021"/>
    <w:rsid w:val="001D54AA"/>
    <w:rsid w:val="001D739C"/>
    <w:rsid w:val="001E6644"/>
    <w:rsid w:val="001E788C"/>
    <w:rsid w:val="001E7B3B"/>
    <w:rsid w:val="001F187A"/>
    <w:rsid w:val="001F27E8"/>
    <w:rsid w:val="001F2B74"/>
    <w:rsid w:val="001F3D72"/>
    <w:rsid w:val="001F5C3F"/>
    <w:rsid w:val="001F6675"/>
    <w:rsid w:val="00200188"/>
    <w:rsid w:val="00200AB4"/>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3719A"/>
    <w:rsid w:val="00240761"/>
    <w:rsid w:val="00243829"/>
    <w:rsid w:val="00250134"/>
    <w:rsid w:val="002502F9"/>
    <w:rsid w:val="00255C5D"/>
    <w:rsid w:val="00255ECB"/>
    <w:rsid w:val="00256285"/>
    <w:rsid w:val="0026032A"/>
    <w:rsid w:val="0026111E"/>
    <w:rsid w:val="00263424"/>
    <w:rsid w:val="002634CA"/>
    <w:rsid w:val="00266DF6"/>
    <w:rsid w:val="00267F4D"/>
    <w:rsid w:val="00270205"/>
    <w:rsid w:val="002725A7"/>
    <w:rsid w:val="0027610E"/>
    <w:rsid w:val="0028172E"/>
    <w:rsid w:val="00281DAB"/>
    <w:rsid w:val="00281ED2"/>
    <w:rsid w:val="00282607"/>
    <w:rsid w:val="0028689C"/>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4586"/>
    <w:rsid w:val="002C4992"/>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1B9E"/>
    <w:rsid w:val="00303FB9"/>
    <w:rsid w:val="003055EB"/>
    <w:rsid w:val="00306E39"/>
    <w:rsid w:val="00310976"/>
    <w:rsid w:val="00311AE5"/>
    <w:rsid w:val="0031223D"/>
    <w:rsid w:val="00313697"/>
    <w:rsid w:val="0031585B"/>
    <w:rsid w:val="00315FEF"/>
    <w:rsid w:val="0032019B"/>
    <w:rsid w:val="0032129F"/>
    <w:rsid w:val="00321A17"/>
    <w:rsid w:val="00322DB7"/>
    <w:rsid w:val="00323698"/>
    <w:rsid w:val="003267C2"/>
    <w:rsid w:val="003301D8"/>
    <w:rsid w:val="00336E52"/>
    <w:rsid w:val="00340863"/>
    <w:rsid w:val="00341B85"/>
    <w:rsid w:val="00341DE9"/>
    <w:rsid w:val="0034442F"/>
    <w:rsid w:val="0034512C"/>
    <w:rsid w:val="00345908"/>
    <w:rsid w:val="003503D7"/>
    <w:rsid w:val="00352CD3"/>
    <w:rsid w:val="00354CA5"/>
    <w:rsid w:val="00361793"/>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2D32"/>
    <w:rsid w:val="00395B37"/>
    <w:rsid w:val="003977BF"/>
    <w:rsid w:val="003A037F"/>
    <w:rsid w:val="003A1A52"/>
    <w:rsid w:val="003A7A7E"/>
    <w:rsid w:val="003B5565"/>
    <w:rsid w:val="003C0236"/>
    <w:rsid w:val="003C394B"/>
    <w:rsid w:val="003C7802"/>
    <w:rsid w:val="003C785A"/>
    <w:rsid w:val="003D038B"/>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AFE"/>
    <w:rsid w:val="00417F11"/>
    <w:rsid w:val="00421E54"/>
    <w:rsid w:val="00422AEE"/>
    <w:rsid w:val="004249E5"/>
    <w:rsid w:val="00425664"/>
    <w:rsid w:val="0042767A"/>
    <w:rsid w:val="00427A55"/>
    <w:rsid w:val="00430318"/>
    <w:rsid w:val="0043250B"/>
    <w:rsid w:val="00440341"/>
    <w:rsid w:val="00443318"/>
    <w:rsid w:val="004507C8"/>
    <w:rsid w:val="00454F69"/>
    <w:rsid w:val="00457592"/>
    <w:rsid w:val="00461F1D"/>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3E90"/>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A08"/>
    <w:rsid w:val="00541DD7"/>
    <w:rsid w:val="00542383"/>
    <w:rsid w:val="005452F6"/>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7E1C"/>
    <w:rsid w:val="005B1A50"/>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4544"/>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85058"/>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6395"/>
    <w:rsid w:val="006E7D8F"/>
    <w:rsid w:val="006F12CF"/>
    <w:rsid w:val="006F1E4E"/>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4E"/>
    <w:rsid w:val="00723EC7"/>
    <w:rsid w:val="007316D5"/>
    <w:rsid w:val="00731C64"/>
    <w:rsid w:val="007321A8"/>
    <w:rsid w:val="0073229B"/>
    <w:rsid w:val="007338F9"/>
    <w:rsid w:val="00733EEC"/>
    <w:rsid w:val="0073706D"/>
    <w:rsid w:val="00743B9C"/>
    <w:rsid w:val="00745542"/>
    <w:rsid w:val="00745EC2"/>
    <w:rsid w:val="00750C73"/>
    <w:rsid w:val="00754DD8"/>
    <w:rsid w:val="0075763F"/>
    <w:rsid w:val="007601BD"/>
    <w:rsid w:val="0076035E"/>
    <w:rsid w:val="007622E3"/>
    <w:rsid w:val="0076316B"/>
    <w:rsid w:val="00764C4D"/>
    <w:rsid w:val="00765F40"/>
    <w:rsid w:val="00766521"/>
    <w:rsid w:val="00767A8B"/>
    <w:rsid w:val="00773E47"/>
    <w:rsid w:val="007741D0"/>
    <w:rsid w:val="00775DEB"/>
    <w:rsid w:val="007810CE"/>
    <w:rsid w:val="007834A5"/>
    <w:rsid w:val="00783C35"/>
    <w:rsid w:val="00784936"/>
    <w:rsid w:val="0079336C"/>
    <w:rsid w:val="00793B8A"/>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14B"/>
    <w:rsid w:val="007B1DD5"/>
    <w:rsid w:val="007B5136"/>
    <w:rsid w:val="007B647D"/>
    <w:rsid w:val="007B751E"/>
    <w:rsid w:val="007B7ADB"/>
    <w:rsid w:val="007C1197"/>
    <w:rsid w:val="007D2036"/>
    <w:rsid w:val="007D255C"/>
    <w:rsid w:val="007D59AB"/>
    <w:rsid w:val="007D6145"/>
    <w:rsid w:val="007E26C6"/>
    <w:rsid w:val="007E5863"/>
    <w:rsid w:val="007E68BC"/>
    <w:rsid w:val="007E765A"/>
    <w:rsid w:val="007E76E8"/>
    <w:rsid w:val="008025AB"/>
    <w:rsid w:val="008044BA"/>
    <w:rsid w:val="008044D4"/>
    <w:rsid w:val="008066A8"/>
    <w:rsid w:val="00811354"/>
    <w:rsid w:val="00812341"/>
    <w:rsid w:val="00812542"/>
    <w:rsid w:val="00815753"/>
    <w:rsid w:val="00815A97"/>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A5739"/>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4A6"/>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24A"/>
    <w:rsid w:val="009F0A45"/>
    <w:rsid w:val="009F0EEB"/>
    <w:rsid w:val="009F203D"/>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6C7F"/>
    <w:rsid w:val="00A57934"/>
    <w:rsid w:val="00A6004B"/>
    <w:rsid w:val="00A60225"/>
    <w:rsid w:val="00A60C0F"/>
    <w:rsid w:val="00A61F23"/>
    <w:rsid w:val="00A65304"/>
    <w:rsid w:val="00A72BC4"/>
    <w:rsid w:val="00A74CA2"/>
    <w:rsid w:val="00A77769"/>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C3C50"/>
    <w:rsid w:val="00AC4168"/>
    <w:rsid w:val="00AD05CE"/>
    <w:rsid w:val="00AD1A3E"/>
    <w:rsid w:val="00AD31C2"/>
    <w:rsid w:val="00AD45BC"/>
    <w:rsid w:val="00AE0BA7"/>
    <w:rsid w:val="00AE1407"/>
    <w:rsid w:val="00AE167A"/>
    <w:rsid w:val="00AE1F7A"/>
    <w:rsid w:val="00AE211D"/>
    <w:rsid w:val="00AE2FC3"/>
    <w:rsid w:val="00AE38C9"/>
    <w:rsid w:val="00AE40D7"/>
    <w:rsid w:val="00AE6921"/>
    <w:rsid w:val="00AE750D"/>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3795D"/>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3D9F"/>
    <w:rsid w:val="00B75EDF"/>
    <w:rsid w:val="00B806BD"/>
    <w:rsid w:val="00B81EB9"/>
    <w:rsid w:val="00B85A4E"/>
    <w:rsid w:val="00B861B3"/>
    <w:rsid w:val="00B86547"/>
    <w:rsid w:val="00B906CF"/>
    <w:rsid w:val="00B92ACF"/>
    <w:rsid w:val="00B92DD2"/>
    <w:rsid w:val="00B92F00"/>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4411"/>
    <w:rsid w:val="00BF5651"/>
    <w:rsid w:val="00BF5962"/>
    <w:rsid w:val="00BF69CD"/>
    <w:rsid w:val="00BF799C"/>
    <w:rsid w:val="00C00A54"/>
    <w:rsid w:val="00C030FE"/>
    <w:rsid w:val="00C03BFB"/>
    <w:rsid w:val="00C068A6"/>
    <w:rsid w:val="00C069B0"/>
    <w:rsid w:val="00C075DC"/>
    <w:rsid w:val="00C07C00"/>
    <w:rsid w:val="00C10467"/>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47BAF"/>
    <w:rsid w:val="00C501CB"/>
    <w:rsid w:val="00C51AEF"/>
    <w:rsid w:val="00C529CD"/>
    <w:rsid w:val="00C53E2E"/>
    <w:rsid w:val="00C55CB1"/>
    <w:rsid w:val="00C570B7"/>
    <w:rsid w:val="00C57F0E"/>
    <w:rsid w:val="00C602FF"/>
    <w:rsid w:val="00C60397"/>
    <w:rsid w:val="00C61790"/>
    <w:rsid w:val="00C7360A"/>
    <w:rsid w:val="00C745F8"/>
    <w:rsid w:val="00C746FA"/>
    <w:rsid w:val="00C77BAF"/>
    <w:rsid w:val="00C8053F"/>
    <w:rsid w:val="00C84688"/>
    <w:rsid w:val="00C90B8E"/>
    <w:rsid w:val="00C93053"/>
    <w:rsid w:val="00C94320"/>
    <w:rsid w:val="00C94B19"/>
    <w:rsid w:val="00C95392"/>
    <w:rsid w:val="00CA18C7"/>
    <w:rsid w:val="00CA2181"/>
    <w:rsid w:val="00CA4F2C"/>
    <w:rsid w:val="00CA5564"/>
    <w:rsid w:val="00CA7287"/>
    <w:rsid w:val="00CB01B5"/>
    <w:rsid w:val="00CB2FCD"/>
    <w:rsid w:val="00CB4E7B"/>
    <w:rsid w:val="00CC032D"/>
    <w:rsid w:val="00CC0521"/>
    <w:rsid w:val="00CC12C0"/>
    <w:rsid w:val="00CC1C8E"/>
    <w:rsid w:val="00CC3C02"/>
    <w:rsid w:val="00CC5648"/>
    <w:rsid w:val="00CC72F6"/>
    <w:rsid w:val="00CD1F8D"/>
    <w:rsid w:val="00CD2B85"/>
    <w:rsid w:val="00CD4DA4"/>
    <w:rsid w:val="00CD6F9F"/>
    <w:rsid w:val="00CE4AAA"/>
    <w:rsid w:val="00CE57BC"/>
    <w:rsid w:val="00CF06DD"/>
    <w:rsid w:val="00CF1E57"/>
    <w:rsid w:val="00CF429C"/>
    <w:rsid w:val="00D0197B"/>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23BA"/>
    <w:rsid w:val="00D33538"/>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03"/>
    <w:rsid w:val="00D628C2"/>
    <w:rsid w:val="00D65653"/>
    <w:rsid w:val="00D67D40"/>
    <w:rsid w:val="00D707ED"/>
    <w:rsid w:val="00D70B36"/>
    <w:rsid w:val="00D72501"/>
    <w:rsid w:val="00D7368D"/>
    <w:rsid w:val="00D805BC"/>
    <w:rsid w:val="00D81C11"/>
    <w:rsid w:val="00D823CF"/>
    <w:rsid w:val="00D8566A"/>
    <w:rsid w:val="00D8599B"/>
    <w:rsid w:val="00D903AA"/>
    <w:rsid w:val="00D904E7"/>
    <w:rsid w:val="00D90C26"/>
    <w:rsid w:val="00D9194C"/>
    <w:rsid w:val="00D92970"/>
    <w:rsid w:val="00D94D3E"/>
    <w:rsid w:val="00D95491"/>
    <w:rsid w:val="00D959F3"/>
    <w:rsid w:val="00DA026D"/>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34A"/>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77246"/>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21C5"/>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4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C7881"/>
    <w:rsid w:val="00FC79DB"/>
    <w:rsid w:val="00FD19BC"/>
    <w:rsid w:val="00FD1C5D"/>
    <w:rsid w:val="00FD3D81"/>
    <w:rsid w:val="00FE0C9B"/>
    <w:rsid w:val="00FE205A"/>
    <w:rsid w:val="00FE33A6"/>
    <w:rsid w:val="00FE34C5"/>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C44DD0-36ED-4F04-9494-8B4E7654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customStyle="1" w:styleId="1">
    <w:name w:val="访问过的超链接1"/>
    <w:rsid w:val="00812542"/>
    <w:rPr>
      <w:color w:val="800080"/>
      <w:u w:val="single"/>
    </w:rPr>
  </w:style>
  <w:style w:type="character" w:styleId="a5">
    <w:name w:val="annotation reference"/>
    <w:uiPriority w:val="99"/>
    <w:unhideWhenUsed/>
    <w:rsid w:val="00812542"/>
    <w:rPr>
      <w:sz w:val="21"/>
      <w:szCs w:val="21"/>
    </w:rPr>
  </w:style>
  <w:style w:type="character" w:customStyle="1" w:styleId="Char">
    <w:name w:val="日期 Char"/>
    <w:link w:val="a6"/>
    <w:rsid w:val="00812542"/>
    <w:rPr>
      <w:rFonts w:eastAsia="黑体"/>
      <w:sz w:val="32"/>
      <w:szCs w:val="24"/>
    </w:rPr>
  </w:style>
  <w:style w:type="character" w:customStyle="1" w:styleId="Char0">
    <w:name w:val="页眉 Char"/>
    <w:link w:val="a7"/>
    <w:uiPriority w:val="99"/>
    <w:semiHidden/>
    <w:rsid w:val="00812542"/>
    <w:rPr>
      <w:kern w:val="2"/>
      <w:sz w:val="18"/>
      <w:szCs w:val="18"/>
    </w:rPr>
  </w:style>
  <w:style w:type="character" w:customStyle="1" w:styleId="Char1">
    <w:name w:val="正文文本 Char"/>
    <w:link w:val="a8"/>
    <w:rsid w:val="00812542"/>
    <w:rPr>
      <w:kern w:val="2"/>
      <w:sz w:val="21"/>
      <w:szCs w:val="24"/>
    </w:rPr>
  </w:style>
  <w:style w:type="character" w:customStyle="1" w:styleId="Char2">
    <w:name w:val="页脚 Char"/>
    <w:link w:val="a9"/>
    <w:uiPriority w:val="99"/>
    <w:semiHidden/>
    <w:rsid w:val="00812542"/>
    <w:rPr>
      <w:kern w:val="2"/>
      <w:sz w:val="18"/>
      <w:szCs w:val="18"/>
    </w:rPr>
  </w:style>
  <w:style w:type="character" w:customStyle="1" w:styleId="Char3">
    <w:name w:val="批注主题 Char"/>
    <w:link w:val="aa"/>
    <w:uiPriority w:val="99"/>
    <w:semiHidden/>
    <w:rsid w:val="00812542"/>
    <w:rPr>
      <w:b/>
      <w:bCs/>
      <w:kern w:val="2"/>
      <w:sz w:val="21"/>
      <w:szCs w:val="24"/>
    </w:rPr>
  </w:style>
  <w:style w:type="character" w:customStyle="1" w:styleId="Char4">
    <w:name w:val="批注框文本 Char"/>
    <w:link w:val="ab"/>
    <w:uiPriority w:val="99"/>
    <w:semiHidden/>
    <w:rsid w:val="00812542"/>
    <w:rPr>
      <w:kern w:val="2"/>
      <w:sz w:val="18"/>
      <w:szCs w:val="18"/>
    </w:rPr>
  </w:style>
  <w:style w:type="character" w:customStyle="1" w:styleId="Char5">
    <w:name w:val="批注文字 Char"/>
    <w:link w:val="ac"/>
    <w:uiPriority w:val="99"/>
    <w:semiHidden/>
    <w:rsid w:val="00812542"/>
    <w:rPr>
      <w:kern w:val="2"/>
      <w:sz w:val="21"/>
      <w:szCs w:val="24"/>
    </w:rPr>
  </w:style>
  <w:style w:type="paragraph" w:styleId="ad">
    <w:name w:val="Document Map"/>
    <w:basedOn w:val="a"/>
    <w:semiHidden/>
    <w:rsid w:val="00812542"/>
    <w:pPr>
      <w:shd w:val="clear" w:color="auto" w:fill="000080"/>
    </w:pPr>
  </w:style>
  <w:style w:type="paragraph" w:styleId="a8">
    <w:name w:val="Body Text"/>
    <w:basedOn w:val="a"/>
    <w:link w:val="Char1"/>
    <w:rsid w:val="00812542"/>
    <w:pPr>
      <w:spacing w:after="120"/>
    </w:pPr>
  </w:style>
  <w:style w:type="paragraph" w:styleId="ac">
    <w:name w:val="annotation text"/>
    <w:basedOn w:val="a"/>
    <w:link w:val="Char5"/>
    <w:uiPriority w:val="99"/>
    <w:unhideWhenUsed/>
    <w:rsid w:val="00812542"/>
    <w:pPr>
      <w:jc w:val="left"/>
    </w:pPr>
  </w:style>
  <w:style w:type="paragraph" w:styleId="aa">
    <w:name w:val="annotation subject"/>
    <w:basedOn w:val="ac"/>
    <w:next w:val="ac"/>
    <w:link w:val="Char3"/>
    <w:uiPriority w:val="99"/>
    <w:unhideWhenUsed/>
    <w:rsid w:val="00812542"/>
    <w:rPr>
      <w:b/>
      <w:bCs/>
    </w:rPr>
  </w:style>
  <w:style w:type="paragraph" w:styleId="a9">
    <w:name w:val="footer"/>
    <w:basedOn w:val="a"/>
    <w:link w:val="Char2"/>
    <w:uiPriority w:val="99"/>
    <w:unhideWhenUsed/>
    <w:rsid w:val="00812542"/>
    <w:pPr>
      <w:tabs>
        <w:tab w:val="center" w:pos="4153"/>
        <w:tab w:val="right" w:pos="8306"/>
      </w:tabs>
      <w:snapToGrid w:val="0"/>
      <w:jc w:val="left"/>
    </w:pPr>
    <w:rPr>
      <w:sz w:val="18"/>
      <w:szCs w:val="18"/>
    </w:rPr>
  </w:style>
  <w:style w:type="paragraph" w:styleId="a7">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6">
    <w:name w:val="Date"/>
    <w:basedOn w:val="a"/>
    <w:next w:val="a"/>
    <w:link w:val="Char"/>
    <w:rsid w:val="00812542"/>
    <w:pPr>
      <w:ind w:leftChars="2500" w:left="2500"/>
    </w:pPr>
    <w:rPr>
      <w:rFonts w:eastAsia="黑体"/>
      <w:kern w:val="0"/>
      <w:sz w:val="32"/>
    </w:rPr>
  </w:style>
  <w:style w:type="paragraph" w:styleId="ab">
    <w:name w:val="Balloon Text"/>
    <w:basedOn w:val="a"/>
    <w:link w:val="Char4"/>
    <w:uiPriority w:val="99"/>
    <w:unhideWhenUsed/>
    <w:rsid w:val="00812542"/>
    <w:rPr>
      <w:sz w:val="18"/>
      <w:szCs w:val="18"/>
    </w:rPr>
  </w:style>
  <w:style w:type="paragraph" w:styleId="ae">
    <w:name w:val="Normal (Web)"/>
    <w:basedOn w:val="a"/>
    <w:qFormat/>
    <w:rsid w:val="00812542"/>
    <w:pPr>
      <w:spacing w:beforeAutospacing="1" w:afterAutospacing="1"/>
      <w:jc w:val="left"/>
    </w:pPr>
    <w:rPr>
      <w:rFonts w:ascii="Calibri" w:hAnsi="Calibri"/>
      <w:kern w:val="0"/>
      <w:sz w:val="24"/>
    </w:rPr>
  </w:style>
  <w:style w:type="paragraph" w:styleId="af">
    <w:name w:val="Plain Text"/>
    <w:basedOn w:val="a"/>
    <w:rsid w:val="00812542"/>
    <w:pPr>
      <w:jc w:val="left"/>
    </w:pPr>
    <w:rPr>
      <w:rFonts w:ascii="MingLiU" w:eastAsia="MingLiU" w:hAnsi="Courier New"/>
      <w:sz w:val="24"/>
      <w:szCs w:val="20"/>
      <w:lang w:eastAsia="zh-TW"/>
    </w:rPr>
  </w:style>
  <w:style w:type="paragraph" w:customStyle="1" w:styleId="af0">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d"/>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1">
    <w:name w:val="No Spacing"/>
    <w:qFormat/>
    <w:rsid w:val="00812542"/>
    <w:pPr>
      <w:widowControl w:val="0"/>
      <w:jc w:val="both"/>
    </w:pPr>
    <w:rPr>
      <w:kern w:val="2"/>
      <w:sz w:val="21"/>
      <w:szCs w:val="24"/>
    </w:rPr>
  </w:style>
  <w:style w:type="table" w:styleId="af2">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link w:val="3"/>
    <w:rsid w:val="00794190"/>
    <w:rPr>
      <w:kern w:val="2"/>
      <w:sz w:val="16"/>
      <w:szCs w:val="16"/>
    </w:rPr>
  </w:style>
  <w:style w:type="paragraph" w:styleId="af3">
    <w:name w:val="List Paragraph"/>
    <w:basedOn w:val="a"/>
    <w:uiPriority w:val="34"/>
    <w:qFormat/>
    <w:rsid w:val="00D1698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7818">
      <w:bodyDiv w:val="1"/>
      <w:marLeft w:val="0"/>
      <w:marRight w:val="0"/>
      <w:marTop w:val="0"/>
      <w:marBottom w:val="0"/>
      <w:divBdr>
        <w:top w:val="none" w:sz="0" w:space="0" w:color="auto"/>
        <w:left w:val="none" w:sz="0" w:space="0" w:color="auto"/>
        <w:bottom w:val="none" w:sz="0" w:space="0" w:color="auto"/>
        <w:right w:val="none" w:sz="0" w:space="0" w:color="auto"/>
      </w:divBdr>
    </w:div>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134419738">
      <w:bodyDiv w:val="1"/>
      <w:marLeft w:val="0"/>
      <w:marRight w:val="0"/>
      <w:marTop w:val="0"/>
      <w:marBottom w:val="0"/>
      <w:divBdr>
        <w:top w:val="none" w:sz="0" w:space="0" w:color="auto"/>
        <w:left w:val="none" w:sz="0" w:space="0" w:color="auto"/>
        <w:bottom w:val="none" w:sz="0" w:space="0" w:color="auto"/>
        <w:right w:val="none" w:sz="0" w:space="0" w:color="auto"/>
      </w:divBdr>
    </w:div>
    <w:div w:id="321929694">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869995816">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063866991">
      <w:bodyDiv w:val="1"/>
      <w:marLeft w:val="0"/>
      <w:marRight w:val="0"/>
      <w:marTop w:val="0"/>
      <w:marBottom w:val="0"/>
      <w:divBdr>
        <w:top w:val="none" w:sz="0" w:space="0" w:color="auto"/>
        <w:left w:val="none" w:sz="0" w:space="0" w:color="auto"/>
        <w:bottom w:val="none" w:sz="0" w:space="0" w:color="auto"/>
        <w:right w:val="none" w:sz="0" w:space="0" w:color="auto"/>
      </w:divBdr>
    </w:div>
    <w:div w:id="1091393821">
      <w:bodyDiv w:val="1"/>
      <w:marLeft w:val="0"/>
      <w:marRight w:val="0"/>
      <w:marTop w:val="0"/>
      <w:marBottom w:val="0"/>
      <w:divBdr>
        <w:top w:val="none" w:sz="0" w:space="0" w:color="auto"/>
        <w:left w:val="none" w:sz="0" w:space="0" w:color="auto"/>
        <w:bottom w:val="none" w:sz="0" w:space="0" w:color="auto"/>
        <w:right w:val="none" w:sz="0" w:space="0" w:color="auto"/>
      </w:divBdr>
    </w:div>
    <w:div w:id="1187787904">
      <w:bodyDiv w:val="1"/>
      <w:marLeft w:val="0"/>
      <w:marRight w:val="0"/>
      <w:marTop w:val="0"/>
      <w:marBottom w:val="0"/>
      <w:divBdr>
        <w:top w:val="none" w:sz="0" w:space="0" w:color="auto"/>
        <w:left w:val="none" w:sz="0" w:space="0" w:color="auto"/>
        <w:bottom w:val="none" w:sz="0" w:space="0" w:color="auto"/>
        <w:right w:val="none" w:sz="0" w:space="0" w:color="auto"/>
      </w:divBdr>
    </w:div>
    <w:div w:id="1239439113">
      <w:bodyDiv w:val="1"/>
      <w:marLeft w:val="0"/>
      <w:marRight w:val="0"/>
      <w:marTop w:val="0"/>
      <w:marBottom w:val="0"/>
      <w:divBdr>
        <w:top w:val="none" w:sz="0" w:space="0" w:color="auto"/>
        <w:left w:val="none" w:sz="0" w:space="0" w:color="auto"/>
        <w:bottom w:val="none" w:sz="0" w:space="0" w:color="auto"/>
        <w:right w:val="none" w:sz="0" w:space="0" w:color="auto"/>
      </w:divBdr>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647709789">
      <w:bodyDiv w:val="1"/>
      <w:marLeft w:val="0"/>
      <w:marRight w:val="0"/>
      <w:marTop w:val="0"/>
      <w:marBottom w:val="0"/>
      <w:divBdr>
        <w:top w:val="none" w:sz="0" w:space="0" w:color="auto"/>
        <w:left w:val="none" w:sz="0" w:space="0" w:color="auto"/>
        <w:bottom w:val="none" w:sz="0" w:space="0" w:color="auto"/>
        <w:right w:val="none" w:sz="0" w:space="0" w:color="auto"/>
      </w:divBdr>
    </w:div>
    <w:div w:id="1730373138">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 w:id="20558078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38E34-317C-48C0-88B9-D3FC1843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1154</Words>
  <Characters>6583</Characters>
  <Application>Microsoft Office Word</Application>
  <DocSecurity>0</DocSecurity>
  <PresentationFormat/>
  <Lines>54</Lines>
  <Paragraphs>15</Paragraphs>
  <Slides>0</Slides>
  <Notes>0</Notes>
  <HiddenSlides>0</HiddenSlides>
  <MMClips>0</MMClips>
  <ScaleCrop>false</ScaleCrop>
  <Company>微软中国</Company>
  <LinksUpToDate>false</LinksUpToDate>
  <CharactersWithSpaces>7722</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6</cp:revision>
  <dcterms:created xsi:type="dcterms:W3CDTF">2018-09-27T09:35:00Z</dcterms:created>
  <dcterms:modified xsi:type="dcterms:W3CDTF">2018-10-08T07:27:00Z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