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B73D9F">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E0434A">
        <w:rPr>
          <w:rFonts w:ascii="黑体" w:eastAsia="黑体" w:hAnsi="华文中宋" w:hint="eastAsia"/>
          <w:bCs/>
          <w:sz w:val="32"/>
          <w:szCs w:val="32"/>
        </w:rPr>
        <w:t>物联网</w:t>
      </w:r>
      <w:r w:rsidR="000E2DE4">
        <w:rPr>
          <w:rFonts w:ascii="黑体" w:eastAsia="黑体" w:hAnsi="华文中宋" w:hint="eastAsia"/>
          <w:bCs/>
          <w:sz w:val="32"/>
          <w:szCs w:val="32"/>
        </w:rPr>
        <w:t>学院</w:t>
      </w:r>
      <w:r w:rsidR="00E634D5" w:rsidRPr="00E634D5">
        <w:rPr>
          <w:rFonts w:ascii="黑体" w:eastAsia="黑体" w:hAnsi="华文中宋" w:hint="eastAsia"/>
          <w:bCs/>
          <w:sz w:val="32"/>
          <w:szCs w:val="32"/>
        </w:rPr>
        <w:t>家具</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E0434A">
        <w:rPr>
          <w:rFonts w:ascii="黑体" w:eastAsia="黑体" w:hAnsi="华文中宋" w:hint="eastAsia"/>
          <w:bCs/>
          <w:color w:val="FF0000"/>
          <w:sz w:val="32"/>
          <w:szCs w:val="32"/>
        </w:rPr>
        <w:t>2018080201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6"/>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E0434A">
        <w:rPr>
          <w:rFonts w:ascii="宋体" w:eastAsia="宋体" w:hAnsi="宋体" w:hint="eastAsia"/>
        </w:rPr>
        <w:t>8</w:t>
      </w:r>
      <w:r>
        <w:rPr>
          <w:rFonts w:ascii="宋体" w:eastAsia="宋体" w:hAnsi="宋体" w:hint="eastAsia"/>
        </w:rPr>
        <w:t>月</w:t>
      </w:r>
      <w:r w:rsidR="007B751E">
        <w:rPr>
          <w:rFonts w:ascii="宋体" w:eastAsia="宋体" w:hAnsi="宋体" w:hint="eastAsia"/>
        </w:rPr>
        <w:t>12</w:t>
      </w:r>
      <w:r>
        <w:rPr>
          <w:rFonts w:ascii="宋体" w:eastAsia="宋体" w:hAnsi="宋体" w:hint="eastAsia"/>
        </w:rPr>
        <w:t>日</w:t>
      </w:r>
    </w:p>
    <w:p w:rsidR="00767A8B" w:rsidRDefault="00767A8B">
      <w:pPr>
        <w:ind w:firstLineChars="1700" w:firstLine="3570"/>
        <w:rPr>
          <w:rStyle w:val="1"/>
          <w:rFonts w:eastAsia="黑体"/>
          <w:bCs/>
          <w:color w:val="auto"/>
          <w:sz w:val="48"/>
          <w:u w:val="none"/>
        </w:rPr>
      </w:pPr>
      <w:r>
        <w:br w:type="page"/>
      </w:r>
      <w:r>
        <w:rPr>
          <w:rStyle w:val="1"/>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E0434A">
        <w:rPr>
          <w:rFonts w:ascii="宋体" w:hAnsi="宋体" w:cs="Arial" w:hint="eastAsia"/>
          <w:sz w:val="24"/>
          <w:u w:val="single"/>
        </w:rPr>
        <w:t>物联网学院</w:t>
      </w:r>
      <w:r w:rsidR="00BC31A1">
        <w:rPr>
          <w:rFonts w:ascii="宋体" w:hAnsi="宋体" w:cs="Arial" w:hint="eastAsia"/>
          <w:sz w:val="24"/>
          <w:u w:val="single"/>
        </w:rPr>
        <w:t>家具</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E0434A">
        <w:rPr>
          <w:rFonts w:ascii="宋体" w:hAnsi="宋体" w:cs="Arial" w:hint="eastAsia"/>
          <w:sz w:val="24"/>
        </w:rPr>
        <w:t>物联网</w:t>
      </w:r>
      <w:r w:rsidR="000E2DE4">
        <w:rPr>
          <w:rFonts w:ascii="宋体" w:hAnsi="宋体" w:cs="Arial" w:hint="eastAsia"/>
          <w:sz w:val="24"/>
        </w:rPr>
        <w:t>学院</w:t>
      </w:r>
      <w:r w:rsidR="00E634D5" w:rsidRPr="00E634D5">
        <w:rPr>
          <w:rFonts w:ascii="宋体" w:hAnsi="宋体" w:cs="Arial" w:hint="eastAsia"/>
          <w:sz w:val="24"/>
        </w:rPr>
        <w:t>家具</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E0434A">
        <w:rPr>
          <w:rFonts w:ascii="宋体" w:hAnsi="宋体" w:hint="eastAsia"/>
          <w:b/>
          <w:spacing w:val="4"/>
          <w:sz w:val="24"/>
        </w:rPr>
        <w:t>2018081201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D33538" w:rsidRDefault="00C51AEF">
      <w:pPr>
        <w:spacing w:line="360" w:lineRule="auto"/>
        <w:ind w:firstLineChars="200" w:firstLine="498"/>
        <w:rPr>
          <w:rFonts w:ascii="宋体" w:hAnsi="宋体"/>
          <w:b/>
          <w:color w:val="000000"/>
          <w:spacing w:val="4"/>
          <w:sz w:val="24"/>
        </w:rPr>
      </w:pPr>
      <w:r>
        <w:rPr>
          <w:rFonts w:ascii="宋体" w:hAnsi="宋体" w:hint="eastAsia"/>
          <w:b/>
          <w:spacing w:val="4"/>
          <w:sz w:val="24"/>
        </w:rPr>
        <w:t>四、最</w:t>
      </w:r>
      <w:r w:rsidRPr="00D33538">
        <w:rPr>
          <w:rFonts w:ascii="宋体" w:hAnsi="宋体" w:hint="eastAsia"/>
          <w:b/>
          <w:color w:val="000000"/>
          <w:spacing w:val="4"/>
          <w:sz w:val="24"/>
        </w:rPr>
        <w:t>高限价</w:t>
      </w:r>
      <w:r w:rsidR="00135C08">
        <w:rPr>
          <w:rFonts w:ascii="宋体" w:hAnsi="宋体"/>
          <w:b/>
          <w:color w:val="FF0000"/>
          <w:spacing w:val="4"/>
          <w:sz w:val="24"/>
        </w:rPr>
        <w:t>6</w:t>
      </w:r>
      <w:r w:rsidR="00E0434A">
        <w:rPr>
          <w:rFonts w:ascii="宋体" w:hAnsi="宋体" w:hint="eastAsia"/>
          <w:b/>
          <w:color w:val="FF0000"/>
          <w:spacing w:val="4"/>
          <w:sz w:val="24"/>
        </w:rPr>
        <w:t>.</w:t>
      </w:r>
      <w:r w:rsidR="00135C08">
        <w:rPr>
          <w:rFonts w:ascii="宋体" w:hAnsi="宋体"/>
          <w:b/>
          <w:color w:val="FF0000"/>
          <w:spacing w:val="4"/>
          <w:sz w:val="24"/>
        </w:rPr>
        <w:t>8</w:t>
      </w:r>
      <w:r w:rsidR="00E0434A">
        <w:rPr>
          <w:rFonts w:ascii="宋体" w:hAnsi="宋体" w:hint="eastAsia"/>
          <w:b/>
          <w:color w:val="FF0000"/>
          <w:spacing w:val="4"/>
          <w:sz w:val="24"/>
        </w:rPr>
        <w:t>1</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62398B" w:rsidRDefault="00E0434A">
      <w:pPr>
        <w:spacing w:line="360" w:lineRule="auto"/>
        <w:ind w:firstLineChars="200" w:firstLine="480"/>
        <w:rPr>
          <w:sz w:val="24"/>
        </w:rPr>
      </w:pPr>
      <w:r>
        <w:rPr>
          <w:rFonts w:hint="eastAsia"/>
          <w:sz w:val="24"/>
        </w:rPr>
        <w:t>2</w:t>
      </w:r>
      <w:r w:rsidR="0062398B">
        <w:rPr>
          <w:rFonts w:hint="eastAsia"/>
          <w:sz w:val="24"/>
        </w:rPr>
        <w:t>、</w:t>
      </w:r>
      <w:r w:rsidR="0062398B" w:rsidRPr="00F54272">
        <w:rPr>
          <w:rFonts w:hint="eastAsia"/>
          <w:sz w:val="24"/>
        </w:rPr>
        <w:t>未被“信用中国”网站（</w:t>
      </w:r>
      <w:hyperlink r:id="rId8" w:history="1">
        <w:r w:rsidR="0062398B" w:rsidRPr="00F54272">
          <w:rPr>
            <w:rFonts w:hint="eastAsia"/>
            <w:sz w:val="24"/>
          </w:rPr>
          <w:t>www.creditchina.gov.cn</w:t>
        </w:r>
      </w:hyperlink>
      <w:r w:rsidR="0062398B"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年月日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E77246">
        <w:rPr>
          <w:rFonts w:ascii="宋体" w:hAnsi="宋体" w:hint="eastAsia"/>
          <w:spacing w:val="4"/>
          <w:sz w:val="24"/>
        </w:rPr>
        <w:t>8</w:t>
      </w:r>
      <w:r w:rsidR="00767A8B">
        <w:rPr>
          <w:rFonts w:ascii="宋体" w:hAnsi="宋体" w:hint="eastAsia"/>
          <w:spacing w:val="4"/>
          <w:sz w:val="24"/>
        </w:rPr>
        <w:t>月</w:t>
      </w:r>
      <w:r w:rsidR="00E77246">
        <w:rPr>
          <w:rFonts w:ascii="宋体" w:hAnsi="宋体" w:hint="eastAsia"/>
          <w:spacing w:val="4"/>
          <w:sz w:val="24"/>
        </w:rPr>
        <w:t>17</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E77246">
        <w:rPr>
          <w:rFonts w:ascii="宋体" w:hAnsi="宋体" w:hint="eastAsia"/>
          <w:spacing w:val="4"/>
          <w:sz w:val="24"/>
        </w:rPr>
        <w:t>8</w:t>
      </w:r>
      <w:r>
        <w:rPr>
          <w:rFonts w:ascii="宋体" w:hAnsi="宋体" w:hint="eastAsia"/>
          <w:spacing w:val="4"/>
          <w:sz w:val="24"/>
        </w:rPr>
        <w:t>月</w:t>
      </w:r>
      <w:r w:rsidR="00E77246">
        <w:rPr>
          <w:rFonts w:ascii="宋体" w:hAnsi="宋体" w:hint="eastAsia"/>
          <w:spacing w:val="4"/>
          <w:sz w:val="24"/>
        </w:rPr>
        <w:t>17</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E77246">
        <w:rPr>
          <w:rFonts w:hint="eastAsia"/>
          <w:spacing w:val="4"/>
          <w:sz w:val="24"/>
        </w:rPr>
        <w:t>8</w:t>
      </w:r>
      <w:r>
        <w:rPr>
          <w:rFonts w:hint="eastAsia"/>
          <w:spacing w:val="4"/>
          <w:sz w:val="24"/>
        </w:rPr>
        <w:t>月</w:t>
      </w:r>
      <w:r w:rsidR="00E77246">
        <w:rPr>
          <w:rFonts w:hint="eastAsia"/>
          <w:spacing w:val="4"/>
          <w:sz w:val="24"/>
        </w:rPr>
        <w:t>12</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E0434A">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D33538" w:rsidRPr="00D33538" w:rsidRDefault="00767A8B" w:rsidP="00D33538">
      <w:pPr>
        <w:spacing w:line="360" w:lineRule="auto"/>
        <w:ind w:firstLineChars="196" w:firstLine="470"/>
        <w:rPr>
          <w:rFonts w:ascii="宋体"/>
          <w:sz w:val="24"/>
          <w:lang w:val="zh-CN"/>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Pr="00E0434A" w:rsidRDefault="00767A8B" w:rsidP="00E0434A">
      <w:pPr>
        <w:spacing w:line="360" w:lineRule="auto"/>
        <w:ind w:firstLineChars="200" w:firstLine="482"/>
        <w:rPr>
          <w:b/>
          <w:color w:val="FF0000"/>
          <w:sz w:val="24"/>
        </w:rPr>
      </w:pPr>
      <w:r w:rsidRPr="00E0434A">
        <w:rPr>
          <w:rFonts w:hint="eastAsia"/>
          <w:b/>
          <w:color w:val="FF0000"/>
          <w:sz w:val="24"/>
        </w:rPr>
        <w:t>投标截止后，如投标人少于</w:t>
      </w:r>
      <w:r w:rsidRPr="00E0434A">
        <w:rPr>
          <w:b/>
          <w:color w:val="FF0000"/>
          <w:sz w:val="24"/>
        </w:rPr>
        <w:t>3</w:t>
      </w:r>
      <w:r w:rsidRPr="00E0434A">
        <w:rPr>
          <w:rFonts w:hint="eastAsia"/>
          <w:b/>
          <w:color w:val="FF0000"/>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sidR="00361793">
        <w:rPr>
          <w:rFonts w:ascii="宋体" w:hAnsi="宋体" w:hint="eastAsia"/>
          <w:b/>
          <w:color w:val="000000"/>
        </w:rPr>
        <w:t>50</w:t>
      </w:r>
      <w:r w:rsidRPr="004B30CA">
        <w:rPr>
          <w:rFonts w:ascii="宋体" w:hAnsi="宋体" w:hint="eastAsia"/>
          <w:b/>
          <w:bCs/>
          <w:color w:val="000000"/>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B13CE2" w:rsidRDefault="00361793" w:rsidP="00361793">
      <w:pPr>
        <w:widowControl/>
        <w:ind w:firstLineChars="500" w:firstLine="1050"/>
        <w:jc w:val="left"/>
        <w:rPr>
          <w:rFonts w:ascii="宋体" w:hAnsi="宋体" w:cs="宋体"/>
          <w:szCs w:val="21"/>
        </w:rPr>
      </w:pPr>
      <w:r w:rsidRPr="00B13CE2">
        <w:rPr>
          <w:rFonts w:ascii="宋体" w:hAnsi="宋体" w:cs="宋体" w:hint="eastAsia"/>
          <w:szCs w:val="21"/>
        </w:rPr>
        <w:t>满足招标文件要求且有效投标报价最低的为评标基准价。</w:t>
      </w:r>
    </w:p>
    <w:p w:rsidR="00361793" w:rsidRPr="00361793" w:rsidRDefault="00361793" w:rsidP="00361793">
      <w:pPr>
        <w:spacing w:line="360" w:lineRule="auto"/>
        <w:ind w:firstLineChars="500" w:firstLine="1050"/>
        <w:rPr>
          <w:rFonts w:ascii="宋体"/>
          <w:sz w:val="24"/>
        </w:rPr>
      </w:pPr>
      <w:r w:rsidRPr="00B13CE2">
        <w:rPr>
          <w:rFonts w:ascii="宋体" w:hAnsi="宋体" w:cs="宋体" w:hint="eastAsia"/>
          <w:szCs w:val="21"/>
        </w:rPr>
        <w:t>投标报价得分=（评标基准价/有效投标报价）*</w:t>
      </w:r>
      <w:r>
        <w:rPr>
          <w:rFonts w:ascii="宋体" w:hAnsi="宋体" w:cs="宋体" w:hint="eastAsia"/>
          <w:szCs w:val="21"/>
        </w:rPr>
        <w:t>50</w:t>
      </w:r>
    </w:p>
    <w:p w:rsidR="004731A5" w:rsidRPr="004731A5" w:rsidRDefault="004731A5" w:rsidP="004731A5">
      <w:pPr>
        <w:pStyle w:val="af3"/>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w:t>
      </w:r>
      <w:r w:rsidR="00361793">
        <w:rPr>
          <w:rFonts w:ascii="宋体" w:hAnsi="宋体" w:hint="eastAsia"/>
          <w:b/>
          <w:bCs/>
          <w:color w:val="000000"/>
        </w:rPr>
        <w:t>35</w:t>
      </w:r>
      <w:r w:rsidRPr="004731A5">
        <w:rPr>
          <w:rFonts w:ascii="宋体" w:hAnsi="宋体" w:hint="eastAsia"/>
          <w:b/>
          <w:bCs/>
          <w:color w:val="000000"/>
        </w:rPr>
        <w:t>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w:t>
      </w:r>
      <w:r w:rsidR="00361793">
        <w:rPr>
          <w:rFonts w:ascii="宋体" w:hint="eastAsia"/>
          <w:sz w:val="24"/>
          <w:lang w:val="zh-CN"/>
        </w:rPr>
        <w:t>15</w:t>
      </w:r>
      <w:r w:rsidR="004731A5" w:rsidRPr="004731A5">
        <w:rPr>
          <w:rFonts w:ascii="宋体" w:hint="eastAsia"/>
          <w:sz w:val="24"/>
          <w:lang w:val="zh-CN"/>
        </w:rPr>
        <w:t>分（</w:t>
      </w:r>
      <w:r w:rsidR="00361793">
        <w:rPr>
          <w:rFonts w:ascii="宋体" w:hint="eastAsia"/>
          <w:sz w:val="24"/>
          <w:lang w:val="zh-CN"/>
        </w:rPr>
        <w:t>15</w:t>
      </w:r>
      <w:r w:rsidR="004731A5" w:rsidRPr="004731A5">
        <w:rPr>
          <w:rFonts w:ascii="宋体" w:hint="eastAsia"/>
          <w:sz w:val="24"/>
          <w:lang w:val="zh-CN"/>
        </w:rPr>
        <w:t>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w:t>
      </w:r>
      <w:r w:rsidR="00361793">
        <w:rPr>
          <w:rFonts w:ascii="宋体" w:hint="eastAsia"/>
          <w:sz w:val="24"/>
          <w:lang w:val="zh-CN"/>
        </w:rPr>
        <w:t>10</w:t>
      </w:r>
      <w:r w:rsidR="004731A5" w:rsidRPr="00E32B3E">
        <w:rPr>
          <w:rFonts w:ascii="宋体" w:hint="eastAsia"/>
          <w:sz w:val="24"/>
          <w:lang w:val="zh-CN"/>
        </w:rPr>
        <w:t>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w:t>
      </w:r>
      <w:r w:rsidR="00361793">
        <w:rPr>
          <w:rFonts w:ascii="宋体" w:hint="eastAsia"/>
          <w:sz w:val="24"/>
          <w:lang w:val="zh-CN"/>
        </w:rPr>
        <w:t>10</w:t>
      </w:r>
      <w:r w:rsidRPr="00E32B3E">
        <w:rPr>
          <w:rFonts w:ascii="宋体" w:hint="eastAsia"/>
          <w:sz w:val="24"/>
          <w:lang w:val="zh-CN"/>
        </w:rPr>
        <w:t>分。（投标时必须提交对应的合同原件或</w:t>
      </w:r>
      <w:r w:rsidRPr="00E32B3E">
        <w:rPr>
          <w:rFonts w:ascii="宋体"/>
          <w:sz w:val="24"/>
          <w:lang w:val="zh-CN"/>
        </w:rPr>
        <w:t>公证件</w:t>
      </w:r>
      <w:r w:rsidRPr="00E32B3E">
        <w:rPr>
          <w:rFonts w:ascii="宋体" w:hint="eastAsia"/>
          <w:sz w:val="24"/>
          <w:lang w:val="zh-CN"/>
        </w:rPr>
        <w:t>）（</w:t>
      </w:r>
      <w:r w:rsidR="00361793">
        <w:rPr>
          <w:rFonts w:ascii="宋体" w:hint="eastAsia"/>
          <w:sz w:val="24"/>
          <w:lang w:val="zh-CN"/>
        </w:rPr>
        <w:t>10</w:t>
      </w:r>
      <w:r w:rsidRPr="00E32B3E">
        <w:rPr>
          <w:rFonts w:ascii="宋体" w:hint="eastAsia"/>
          <w:sz w:val="24"/>
          <w:lang w:val="zh-CN"/>
        </w:rPr>
        <w:t>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sidR="006A37DD">
        <w:rPr>
          <w:rFonts w:ascii="宋体" w:hint="eastAsia"/>
          <w:sz w:val="24"/>
          <w:lang w:val="zh-CN"/>
        </w:rPr>
        <w:t>3</w:t>
      </w:r>
      <w:r w:rsidR="004731A5" w:rsidRPr="00E32B3E">
        <w:rPr>
          <w:rFonts w:ascii="宋体" w:hint="eastAsia"/>
          <w:sz w:val="24"/>
          <w:lang w:val="zh-CN"/>
        </w:rPr>
        <w:t>分。(</w:t>
      </w:r>
      <w:r w:rsidR="006A37DD">
        <w:rPr>
          <w:rFonts w:ascii="宋体" w:hint="eastAsia"/>
          <w:sz w:val="24"/>
          <w:lang w:val="zh-CN"/>
        </w:rPr>
        <w:t>3</w:t>
      </w:r>
      <w:r w:rsidR="004731A5" w:rsidRPr="00E32B3E">
        <w:rPr>
          <w:rFonts w:ascii="宋体" w:hint="eastAsia"/>
          <w:sz w:val="24"/>
          <w:lang w:val="zh-CN"/>
        </w:rPr>
        <w:t>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 售后服务承诺。（</w:t>
      </w:r>
      <w:r w:rsidR="00E634D5">
        <w:rPr>
          <w:rFonts w:ascii="宋体" w:hint="eastAsia"/>
          <w:sz w:val="24"/>
          <w:lang w:val="zh-CN"/>
        </w:rPr>
        <w:t>5</w:t>
      </w:r>
      <w:r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E0434A" w:rsidRDefault="00767A8B" w:rsidP="00E0434A">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D33538" w:rsidRDefault="00E0434A" w:rsidP="00E0434A">
      <w:pPr>
        <w:spacing w:line="360" w:lineRule="auto"/>
        <w:jc w:val="left"/>
        <w:rPr>
          <w:rFonts w:hAnsi="宋体"/>
          <w:b/>
          <w:bCs/>
          <w:sz w:val="24"/>
        </w:rPr>
      </w:pPr>
      <w:r>
        <w:rPr>
          <w:rFonts w:hint="eastAsia"/>
          <w:b/>
          <w:sz w:val="24"/>
        </w:rPr>
        <w:t>一、</w:t>
      </w:r>
      <w:r w:rsidR="00767A8B">
        <w:rPr>
          <w:rFonts w:hAnsi="宋体"/>
          <w:b/>
          <w:bCs/>
          <w:sz w:val="24"/>
        </w:rPr>
        <w:t>货物需求一览表</w:t>
      </w:r>
    </w:p>
    <w:tbl>
      <w:tblPr>
        <w:tblW w:w="5000" w:type="pct"/>
        <w:tblLayout w:type="fixed"/>
        <w:tblLook w:val="04A0"/>
      </w:tblPr>
      <w:tblGrid>
        <w:gridCol w:w="861"/>
        <w:gridCol w:w="696"/>
        <w:gridCol w:w="2379"/>
        <w:gridCol w:w="1743"/>
        <w:gridCol w:w="457"/>
        <w:gridCol w:w="457"/>
        <w:gridCol w:w="457"/>
        <w:gridCol w:w="1296"/>
        <w:gridCol w:w="714"/>
      </w:tblGrid>
      <w:tr w:rsidR="00723E4E" w:rsidRPr="00723E4E" w:rsidTr="00723E4E">
        <w:trPr>
          <w:trHeight w:val="600"/>
        </w:trPr>
        <w:tc>
          <w:tcPr>
            <w:tcW w:w="475" w:type="pct"/>
            <w:tcBorders>
              <w:top w:val="nil"/>
              <w:left w:val="nil"/>
              <w:bottom w:val="nil"/>
              <w:right w:val="nil"/>
            </w:tcBorders>
            <w:shd w:val="clear" w:color="auto" w:fill="auto"/>
            <w:noWrap/>
            <w:vAlign w:val="center"/>
            <w:hideMark/>
          </w:tcPr>
          <w:p w:rsidR="00723E4E" w:rsidRPr="00723E4E" w:rsidRDefault="00723E4E" w:rsidP="00723E4E">
            <w:pPr>
              <w:widowControl/>
              <w:jc w:val="left"/>
              <w:rPr>
                <w:rFonts w:ascii="宋体" w:hAnsi="宋体" w:cs="宋体"/>
                <w:kern w:val="0"/>
                <w:sz w:val="24"/>
              </w:rPr>
            </w:pPr>
            <w:r w:rsidRPr="00723E4E">
              <w:rPr>
                <w:rFonts w:ascii="宋体" w:hAnsi="宋体" w:cs="宋体"/>
                <w:noProof/>
                <w:kern w:val="0"/>
                <w:sz w:val="24"/>
              </w:rPr>
              <w:drawing>
                <wp:anchor distT="0" distB="0" distL="114300" distR="114300" simplePos="0" relativeHeight="251650048" behindDoc="0" locked="0" layoutInCell="1" allowOverlap="1">
                  <wp:simplePos x="0" y="0"/>
                  <wp:positionH relativeFrom="column">
                    <wp:posOffset>152400</wp:posOffset>
                  </wp:positionH>
                  <wp:positionV relativeFrom="paragraph">
                    <wp:posOffset>0</wp:posOffset>
                  </wp:positionV>
                  <wp:extent cx="3536950" cy="6350"/>
                  <wp:effectExtent l="0" t="0" r="0" b="0"/>
                  <wp:wrapNone/>
                  <wp:docPr id="9" name="图片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4342CED-547D-4862-971F-3D3CD7238F58}"/>
                      </a:ext>
                    </a:extLst>
                  </wp:docPr>
                  <wp:cNvGraphicFramePr/>
                  <a:graphic xmlns:a="http://schemas.openxmlformats.org/drawingml/2006/main">
                    <a:graphicData uri="http://schemas.openxmlformats.org/drawingml/2006/picture">
                      <pic:pic xmlns:pic="http://schemas.openxmlformats.org/drawingml/2006/picture">
                        <pic:nvPicPr>
                          <pic:cNvPr id="10875" name="图片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4342CED-547D-4862-971F-3D3CD7238F58}"/>
                              </a:ext>
                            </a:extLs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0" cy="635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Layout w:type="fixed"/>
              <w:tblCellMar>
                <w:left w:w="0" w:type="dxa"/>
                <w:right w:w="0" w:type="dxa"/>
              </w:tblCellMar>
              <w:tblLook w:val="04A0"/>
            </w:tblPr>
            <w:tblGrid>
              <w:gridCol w:w="600"/>
            </w:tblGrid>
            <w:tr w:rsidR="00723E4E" w:rsidRPr="00723E4E" w:rsidTr="00723E4E">
              <w:trPr>
                <w:trHeight w:val="600"/>
                <w:tblCellSpacing w:w="0" w:type="dxa"/>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序号</w:t>
                  </w:r>
                </w:p>
              </w:tc>
            </w:tr>
          </w:tbl>
          <w:p w:rsidR="00723E4E" w:rsidRPr="00723E4E" w:rsidRDefault="00723E4E" w:rsidP="00723E4E">
            <w:pPr>
              <w:widowControl/>
              <w:jc w:val="left"/>
              <w:rPr>
                <w:rFonts w:ascii="宋体" w:hAnsi="宋体" w:cs="宋体"/>
                <w:kern w:val="0"/>
                <w:sz w:val="24"/>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家具名称</w:t>
            </w:r>
          </w:p>
        </w:tc>
        <w:tc>
          <w:tcPr>
            <w:tcW w:w="1313" w:type="pct"/>
            <w:tcBorders>
              <w:top w:val="single" w:sz="4" w:space="0" w:color="auto"/>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图片</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规格（W*D*H）</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颜色</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数量</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单位</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材质说明</w:t>
            </w:r>
          </w:p>
        </w:tc>
        <w:tc>
          <w:tcPr>
            <w:tcW w:w="394" w:type="pct"/>
            <w:tcBorders>
              <w:top w:val="single" w:sz="4" w:space="0" w:color="auto"/>
              <w:left w:val="nil"/>
              <w:bottom w:val="single" w:sz="4" w:space="0" w:color="auto"/>
              <w:right w:val="single" w:sz="8" w:space="0" w:color="auto"/>
            </w:tcBorders>
            <w:shd w:val="clear" w:color="auto" w:fill="auto"/>
            <w:noWrap/>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备注</w:t>
            </w:r>
          </w:p>
        </w:tc>
      </w:tr>
      <w:tr w:rsidR="00723E4E" w:rsidRPr="00723E4E" w:rsidTr="00723E4E">
        <w:trPr>
          <w:trHeight w:val="2860"/>
        </w:trPr>
        <w:tc>
          <w:tcPr>
            <w:tcW w:w="475" w:type="pct"/>
            <w:tcBorders>
              <w:top w:val="nil"/>
              <w:left w:val="single" w:sz="8" w:space="0" w:color="auto"/>
              <w:bottom w:val="single" w:sz="4" w:space="0" w:color="auto"/>
              <w:right w:val="single" w:sz="4" w:space="0" w:color="auto"/>
            </w:tcBorders>
            <w:shd w:val="clear" w:color="auto" w:fill="auto"/>
            <w:noWrap/>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1</w:t>
            </w:r>
          </w:p>
        </w:tc>
        <w:tc>
          <w:tcPr>
            <w:tcW w:w="384"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6人学生课桌</w:t>
            </w:r>
          </w:p>
        </w:tc>
        <w:tc>
          <w:tcPr>
            <w:tcW w:w="1313"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noProof/>
                <w:kern w:val="0"/>
                <w:sz w:val="24"/>
              </w:rPr>
              <w:drawing>
                <wp:anchor distT="0" distB="0" distL="114300" distR="114300" simplePos="0" relativeHeight="251655168" behindDoc="0" locked="0" layoutInCell="1" allowOverlap="1">
                  <wp:simplePos x="0" y="0"/>
                  <wp:positionH relativeFrom="column">
                    <wp:posOffset>-52705</wp:posOffset>
                  </wp:positionH>
                  <wp:positionV relativeFrom="paragraph">
                    <wp:posOffset>-12700</wp:posOffset>
                  </wp:positionV>
                  <wp:extent cx="1441450" cy="1028700"/>
                  <wp:effectExtent l="0" t="0" r="0" b="0"/>
                  <wp:wrapNone/>
                  <wp:docPr id="8" name="图片 8" descr="80597683628151617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9E3D54C-DF6B-473F-8821-C4C4711ED730}"/>
                      </a:ext>
                    </a:extLst>
                  </wp:docPr>
                  <wp:cNvGraphicFramePr/>
                  <a:graphic xmlns:a="http://schemas.openxmlformats.org/drawingml/2006/main">
                    <a:graphicData uri="http://schemas.openxmlformats.org/drawingml/2006/picture">
                      <pic:pic xmlns:pic="http://schemas.openxmlformats.org/drawingml/2006/picture">
                        <pic:nvPicPr>
                          <pic:cNvPr id="10876" name="图片 3" descr="80597683628151617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9E3D54C-DF6B-473F-8821-C4C4711ED730}"/>
                              </a:ext>
                            </a:extLs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1450" cy="1028700"/>
                          </a:xfrm>
                          <a:prstGeom prst="rect">
                            <a:avLst/>
                          </a:prstGeom>
                          <a:noFill/>
                          <a:ln>
                            <a:noFill/>
                          </a:ln>
                          <a:extLst/>
                        </pic:spPr>
                      </pic:pic>
                    </a:graphicData>
                  </a:graphic>
                </wp:anchor>
              </w:drawing>
            </w:r>
          </w:p>
        </w:tc>
        <w:tc>
          <w:tcPr>
            <w:tcW w:w="96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2400*1600*1100*750</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待定</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10</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组</w:t>
            </w:r>
          </w:p>
        </w:tc>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材质：采用厚度为25mm符合欧洲E-1标准的  优质MFC板，密度达700KG/M3以上，甲醛含量≤1.5mg/L。具耐磨、抗刻划、耐高温、易清洁、耐酸碱等优点，经防虫、防腐处理，表面握钉力及静曲强度均达到国家标准。</w:t>
            </w:r>
            <w:r w:rsidRPr="00723E4E">
              <w:rPr>
                <w:rFonts w:ascii="宋体" w:hAnsi="宋体" w:cs="宋体" w:hint="eastAsia"/>
                <w:kern w:val="0"/>
                <w:sz w:val="24"/>
              </w:rPr>
              <w:br/>
              <w:t>钢架：采用0.11mm厚一级冷轧钢板,经酸洗磷化处理后,利用进口全自动喷涂设备，进口塑粉(无毒、无味、防烫)喷涂而成。</w:t>
            </w:r>
          </w:p>
        </w:tc>
        <w:tc>
          <w:tcPr>
            <w:tcW w:w="394" w:type="pct"/>
            <w:vMerge w:val="restart"/>
            <w:tcBorders>
              <w:top w:val="nil"/>
              <w:left w:val="single" w:sz="4" w:space="0" w:color="auto"/>
              <w:bottom w:val="single" w:sz="4" w:space="0" w:color="auto"/>
              <w:right w:val="single" w:sz="8"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含桌面下走线功能及上线软管。</w:t>
            </w:r>
          </w:p>
        </w:tc>
      </w:tr>
      <w:tr w:rsidR="00723E4E" w:rsidRPr="00723E4E" w:rsidTr="00723E4E">
        <w:trPr>
          <w:trHeight w:val="3020"/>
        </w:trPr>
        <w:tc>
          <w:tcPr>
            <w:tcW w:w="475" w:type="pct"/>
            <w:tcBorders>
              <w:top w:val="nil"/>
              <w:left w:val="single" w:sz="8" w:space="0" w:color="auto"/>
              <w:bottom w:val="single" w:sz="4" w:space="0" w:color="auto"/>
              <w:right w:val="single" w:sz="4" w:space="0" w:color="auto"/>
            </w:tcBorders>
            <w:shd w:val="clear" w:color="auto" w:fill="auto"/>
            <w:noWrap/>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2</w:t>
            </w:r>
          </w:p>
        </w:tc>
        <w:tc>
          <w:tcPr>
            <w:tcW w:w="384"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4人学生课桌（单排）</w:t>
            </w:r>
          </w:p>
        </w:tc>
        <w:tc>
          <w:tcPr>
            <w:tcW w:w="1313"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noProof/>
                <w:kern w:val="0"/>
                <w:sz w:val="24"/>
              </w:rPr>
              <w:drawing>
                <wp:anchor distT="0" distB="0" distL="114300" distR="114300" simplePos="0" relativeHeight="251660288" behindDoc="0" locked="0" layoutInCell="1" allowOverlap="1">
                  <wp:simplePos x="0" y="0"/>
                  <wp:positionH relativeFrom="column">
                    <wp:posOffset>-52705</wp:posOffset>
                  </wp:positionH>
                  <wp:positionV relativeFrom="paragraph">
                    <wp:posOffset>-10795</wp:posOffset>
                  </wp:positionV>
                  <wp:extent cx="1422400" cy="1143000"/>
                  <wp:effectExtent l="0" t="0" r="0" b="0"/>
                  <wp:wrapNone/>
                  <wp:docPr id="7" name="图片 7" descr="80597683628151617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E9F74C0-F81E-461B-A27A-6A6473DB631C}"/>
                      </a:ext>
                    </a:extLst>
                  </wp:docPr>
                  <wp:cNvGraphicFramePr/>
                  <a:graphic xmlns:a="http://schemas.openxmlformats.org/drawingml/2006/main">
                    <a:graphicData uri="http://schemas.openxmlformats.org/drawingml/2006/picture">
                      <pic:pic xmlns:pic="http://schemas.openxmlformats.org/drawingml/2006/picture">
                        <pic:nvPicPr>
                          <pic:cNvPr id="10877" name="图片 3" descr="80597683628151617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E9F74C0-F81E-461B-A27A-6A6473DB631C}"/>
                              </a:ext>
                            </a:extLst>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2400" cy="1143000"/>
                          </a:xfrm>
                          <a:prstGeom prst="rect">
                            <a:avLst/>
                          </a:prstGeom>
                          <a:noFill/>
                          <a:ln>
                            <a:noFill/>
                          </a:ln>
                          <a:extLst/>
                        </pic:spPr>
                      </pic:pic>
                    </a:graphicData>
                  </a:graphic>
                </wp:anchor>
              </w:drawing>
            </w:r>
          </w:p>
        </w:tc>
        <w:tc>
          <w:tcPr>
            <w:tcW w:w="96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3200*800*1100*750</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待定</w:t>
            </w:r>
          </w:p>
        </w:tc>
        <w:tc>
          <w:tcPr>
            <w:tcW w:w="252" w:type="pct"/>
            <w:tcBorders>
              <w:top w:val="nil"/>
              <w:left w:val="nil"/>
              <w:bottom w:val="single" w:sz="4" w:space="0" w:color="auto"/>
              <w:right w:val="single" w:sz="4" w:space="0" w:color="auto"/>
            </w:tcBorders>
            <w:shd w:val="clear" w:color="000000" w:fill="FFFFFF"/>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15</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组</w:t>
            </w:r>
          </w:p>
        </w:tc>
        <w:tc>
          <w:tcPr>
            <w:tcW w:w="715" w:type="pct"/>
            <w:vMerge/>
            <w:tcBorders>
              <w:top w:val="nil"/>
              <w:left w:val="single" w:sz="4" w:space="0" w:color="auto"/>
              <w:bottom w:val="single" w:sz="4" w:space="0" w:color="auto"/>
              <w:right w:val="single" w:sz="4" w:space="0" w:color="auto"/>
            </w:tcBorders>
            <w:vAlign w:val="center"/>
            <w:hideMark/>
          </w:tcPr>
          <w:p w:rsidR="00723E4E" w:rsidRPr="00723E4E" w:rsidRDefault="00723E4E" w:rsidP="00723E4E">
            <w:pPr>
              <w:widowControl/>
              <w:jc w:val="left"/>
              <w:rPr>
                <w:rFonts w:ascii="宋体" w:hAnsi="宋体" w:cs="宋体"/>
                <w:kern w:val="0"/>
                <w:sz w:val="24"/>
              </w:rPr>
            </w:pPr>
          </w:p>
        </w:tc>
        <w:tc>
          <w:tcPr>
            <w:tcW w:w="394" w:type="pct"/>
            <w:vMerge/>
            <w:tcBorders>
              <w:top w:val="nil"/>
              <w:left w:val="single" w:sz="4" w:space="0" w:color="auto"/>
              <w:bottom w:val="single" w:sz="4" w:space="0" w:color="auto"/>
              <w:right w:val="single" w:sz="8" w:space="0" w:color="auto"/>
            </w:tcBorders>
            <w:vAlign w:val="center"/>
            <w:hideMark/>
          </w:tcPr>
          <w:p w:rsidR="00723E4E" w:rsidRPr="00723E4E" w:rsidRDefault="00723E4E" w:rsidP="00723E4E">
            <w:pPr>
              <w:widowControl/>
              <w:jc w:val="left"/>
              <w:rPr>
                <w:rFonts w:ascii="宋体" w:hAnsi="宋体" w:cs="宋体"/>
                <w:kern w:val="0"/>
                <w:sz w:val="24"/>
              </w:rPr>
            </w:pPr>
          </w:p>
        </w:tc>
      </w:tr>
      <w:tr w:rsidR="00723E4E" w:rsidRPr="00723E4E" w:rsidTr="00723E4E">
        <w:trPr>
          <w:trHeight w:val="2600"/>
        </w:trPr>
        <w:tc>
          <w:tcPr>
            <w:tcW w:w="475" w:type="pct"/>
            <w:tcBorders>
              <w:top w:val="nil"/>
              <w:left w:val="single" w:sz="8" w:space="0" w:color="auto"/>
              <w:bottom w:val="single" w:sz="4" w:space="0" w:color="auto"/>
              <w:right w:val="single" w:sz="4" w:space="0" w:color="auto"/>
            </w:tcBorders>
            <w:shd w:val="clear" w:color="auto" w:fill="auto"/>
            <w:noWrap/>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3</w:t>
            </w:r>
          </w:p>
        </w:tc>
        <w:tc>
          <w:tcPr>
            <w:tcW w:w="384"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讲台</w:t>
            </w:r>
          </w:p>
        </w:tc>
        <w:tc>
          <w:tcPr>
            <w:tcW w:w="1313"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noProof/>
                <w:kern w:val="0"/>
                <w:sz w:val="24"/>
              </w:rPr>
              <w:drawing>
                <wp:anchor distT="0" distB="0" distL="114300" distR="114300" simplePos="0" relativeHeight="251669504" behindDoc="0" locked="0" layoutInCell="1" allowOverlap="1">
                  <wp:simplePos x="0" y="0"/>
                  <wp:positionH relativeFrom="column">
                    <wp:posOffset>-52705</wp:posOffset>
                  </wp:positionH>
                  <wp:positionV relativeFrom="paragraph">
                    <wp:posOffset>-121920</wp:posOffset>
                  </wp:positionV>
                  <wp:extent cx="1346200" cy="996950"/>
                  <wp:effectExtent l="0" t="0" r="0" b="0"/>
                  <wp:wrapNone/>
                  <wp:docPr id="6" name="图片 6" descr="6549024314443739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ADA4E7-FFA1-4002-95CF-735EC9910CF9}"/>
                      </a:ext>
                    </a:extLst>
                  </wp:docPr>
                  <wp:cNvGraphicFramePr/>
                  <a:graphic xmlns:a="http://schemas.openxmlformats.org/drawingml/2006/main">
                    <a:graphicData uri="http://schemas.openxmlformats.org/drawingml/2006/picture">
                      <pic:pic xmlns:pic="http://schemas.openxmlformats.org/drawingml/2006/picture">
                        <pic:nvPicPr>
                          <pic:cNvPr id="10879" name="图片 2" descr="65490243144437390">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ADA4E7-FFA1-4002-95CF-735EC9910CF9}"/>
                              </a:ext>
                            </a:extLs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6200" cy="996950"/>
                          </a:xfrm>
                          <a:prstGeom prst="rect">
                            <a:avLst/>
                          </a:prstGeom>
                          <a:noFill/>
                          <a:ln>
                            <a:noFill/>
                          </a:ln>
                          <a:extLst/>
                        </pic:spPr>
                      </pic:pic>
                    </a:graphicData>
                  </a:graphic>
                </wp:anchor>
              </w:drawing>
            </w:r>
          </w:p>
        </w:tc>
        <w:tc>
          <w:tcPr>
            <w:tcW w:w="96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1400*700*750</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待定</w:t>
            </w:r>
          </w:p>
        </w:tc>
        <w:tc>
          <w:tcPr>
            <w:tcW w:w="252" w:type="pct"/>
            <w:tcBorders>
              <w:top w:val="nil"/>
              <w:left w:val="nil"/>
              <w:bottom w:val="single" w:sz="4" w:space="0" w:color="auto"/>
              <w:right w:val="single" w:sz="4" w:space="0" w:color="auto"/>
            </w:tcBorders>
            <w:shd w:val="clear" w:color="000000" w:fill="FFFFFF"/>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2</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张</w:t>
            </w:r>
          </w:p>
        </w:tc>
        <w:tc>
          <w:tcPr>
            <w:tcW w:w="715" w:type="pct"/>
            <w:vMerge/>
            <w:tcBorders>
              <w:top w:val="nil"/>
              <w:left w:val="single" w:sz="4" w:space="0" w:color="auto"/>
              <w:bottom w:val="single" w:sz="4" w:space="0" w:color="auto"/>
              <w:right w:val="single" w:sz="4" w:space="0" w:color="auto"/>
            </w:tcBorders>
            <w:vAlign w:val="center"/>
            <w:hideMark/>
          </w:tcPr>
          <w:p w:rsidR="00723E4E" w:rsidRPr="00723E4E" w:rsidRDefault="00723E4E" w:rsidP="00723E4E">
            <w:pPr>
              <w:widowControl/>
              <w:jc w:val="left"/>
              <w:rPr>
                <w:rFonts w:ascii="宋体" w:hAnsi="宋体" w:cs="宋体"/>
                <w:kern w:val="0"/>
                <w:sz w:val="24"/>
              </w:rPr>
            </w:pPr>
          </w:p>
        </w:tc>
        <w:tc>
          <w:tcPr>
            <w:tcW w:w="394" w:type="pct"/>
            <w:tcBorders>
              <w:top w:val="nil"/>
              <w:left w:val="nil"/>
              <w:bottom w:val="single" w:sz="4" w:space="0" w:color="auto"/>
              <w:right w:val="single" w:sz="8"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 xml:space="preserve">　</w:t>
            </w:r>
          </w:p>
        </w:tc>
      </w:tr>
      <w:tr w:rsidR="00723E4E" w:rsidRPr="00723E4E" w:rsidTr="00723E4E">
        <w:trPr>
          <w:trHeight w:val="3120"/>
        </w:trPr>
        <w:tc>
          <w:tcPr>
            <w:tcW w:w="475" w:type="pct"/>
            <w:tcBorders>
              <w:top w:val="nil"/>
              <w:left w:val="single" w:sz="8" w:space="0" w:color="auto"/>
              <w:bottom w:val="single" w:sz="4" w:space="0" w:color="auto"/>
              <w:right w:val="single" w:sz="4" w:space="0" w:color="auto"/>
            </w:tcBorders>
            <w:shd w:val="clear" w:color="auto" w:fill="auto"/>
            <w:noWrap/>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lastRenderedPageBreak/>
              <w:t>4</w:t>
            </w:r>
          </w:p>
        </w:tc>
        <w:tc>
          <w:tcPr>
            <w:tcW w:w="384"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学生椅子</w:t>
            </w:r>
          </w:p>
        </w:tc>
        <w:tc>
          <w:tcPr>
            <w:tcW w:w="1313"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noProof/>
                <w:kern w:val="0"/>
                <w:sz w:val="24"/>
              </w:rPr>
              <w:drawing>
                <wp:anchor distT="0" distB="0" distL="114300" distR="114300" simplePos="0" relativeHeight="251665408" behindDoc="0" locked="0" layoutInCell="1" allowOverlap="1">
                  <wp:simplePos x="0" y="0"/>
                  <wp:positionH relativeFrom="column">
                    <wp:posOffset>125095</wp:posOffset>
                  </wp:positionH>
                  <wp:positionV relativeFrom="paragraph">
                    <wp:posOffset>39370</wp:posOffset>
                  </wp:positionV>
                  <wp:extent cx="1060450" cy="1295400"/>
                  <wp:effectExtent l="0" t="0" r="0" b="0"/>
                  <wp:wrapNone/>
                  <wp:docPr id="5" name="图片 5" descr="42120730884859860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948B823-EDBC-4532-B37F-9A8839659DEE}"/>
                      </a:ext>
                    </a:extLst>
                  </wp:docPr>
                  <wp:cNvGraphicFramePr/>
                  <a:graphic xmlns:a="http://schemas.openxmlformats.org/drawingml/2006/main">
                    <a:graphicData uri="http://schemas.openxmlformats.org/drawingml/2006/picture">
                      <pic:pic xmlns:pic="http://schemas.openxmlformats.org/drawingml/2006/picture">
                        <pic:nvPicPr>
                          <pic:cNvPr id="10878" name="图片 1" descr="42120730884859860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948B823-EDBC-4532-B37F-9A8839659DEE}"/>
                              </a:ext>
                            </a:extLst>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0450" cy="1295400"/>
                          </a:xfrm>
                          <a:prstGeom prst="rect">
                            <a:avLst/>
                          </a:prstGeom>
                          <a:noFill/>
                          <a:ln>
                            <a:noFill/>
                          </a:ln>
                          <a:extLst/>
                        </pic:spPr>
                      </pic:pic>
                    </a:graphicData>
                  </a:graphic>
                </wp:anchor>
              </w:drawing>
            </w:r>
          </w:p>
        </w:tc>
        <w:tc>
          <w:tcPr>
            <w:tcW w:w="96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360*270*450</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颜色与桌面一样</w:t>
            </w:r>
          </w:p>
        </w:tc>
        <w:tc>
          <w:tcPr>
            <w:tcW w:w="252" w:type="pct"/>
            <w:tcBorders>
              <w:top w:val="nil"/>
              <w:left w:val="nil"/>
              <w:bottom w:val="single" w:sz="4" w:space="0" w:color="auto"/>
              <w:right w:val="single" w:sz="4" w:space="0" w:color="auto"/>
            </w:tcBorders>
            <w:shd w:val="clear" w:color="auto" w:fill="auto"/>
            <w:noWrap/>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61</w:t>
            </w:r>
          </w:p>
        </w:tc>
        <w:tc>
          <w:tcPr>
            <w:tcW w:w="252"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宋体" w:hAnsi="宋体" w:cs="宋体"/>
                <w:kern w:val="0"/>
                <w:sz w:val="24"/>
              </w:rPr>
            </w:pPr>
            <w:r w:rsidRPr="00723E4E">
              <w:rPr>
                <w:rFonts w:ascii="宋体" w:hAnsi="宋体" w:cs="宋体" w:hint="eastAsia"/>
                <w:kern w:val="0"/>
                <w:sz w:val="24"/>
              </w:rPr>
              <w:t>张</w:t>
            </w:r>
          </w:p>
        </w:tc>
        <w:tc>
          <w:tcPr>
            <w:tcW w:w="715" w:type="pct"/>
            <w:tcBorders>
              <w:top w:val="nil"/>
              <w:left w:val="nil"/>
              <w:bottom w:val="single" w:sz="4" w:space="0" w:color="auto"/>
              <w:right w:val="single" w:sz="4" w:space="0" w:color="auto"/>
            </w:tcBorders>
            <w:shd w:val="clear" w:color="auto" w:fill="auto"/>
            <w:vAlign w:val="center"/>
            <w:hideMark/>
          </w:tcPr>
          <w:p w:rsidR="00723E4E" w:rsidRPr="00723E4E" w:rsidRDefault="00723E4E" w:rsidP="00723E4E">
            <w:pPr>
              <w:widowControl/>
              <w:jc w:val="center"/>
              <w:rPr>
                <w:rFonts w:ascii="新宋体" w:eastAsia="新宋体" w:hAnsi="新宋体" w:cs="宋体"/>
                <w:color w:val="000000"/>
                <w:kern w:val="0"/>
                <w:sz w:val="24"/>
              </w:rPr>
            </w:pPr>
            <w:r w:rsidRPr="00723E4E">
              <w:rPr>
                <w:rFonts w:ascii="新宋体" w:eastAsia="新宋体" w:hAnsi="新宋体" w:cs="宋体" w:hint="eastAsia"/>
                <w:color w:val="000000"/>
                <w:kern w:val="0"/>
                <w:sz w:val="24"/>
              </w:rPr>
              <w:t>钢架采用4*4方管，管壁厚度1.2mm.焊接处光滑无疤痕。经过酸洗磷化处理，喷塑而成。</w:t>
            </w:r>
          </w:p>
        </w:tc>
        <w:tc>
          <w:tcPr>
            <w:tcW w:w="394" w:type="pct"/>
            <w:tcBorders>
              <w:top w:val="nil"/>
              <w:left w:val="nil"/>
              <w:bottom w:val="single" w:sz="4" w:space="0" w:color="auto"/>
              <w:right w:val="single" w:sz="8" w:space="0" w:color="auto"/>
            </w:tcBorders>
            <w:shd w:val="clear" w:color="auto" w:fill="auto"/>
            <w:vAlign w:val="center"/>
            <w:hideMark/>
          </w:tcPr>
          <w:p w:rsidR="00723E4E" w:rsidRPr="00723E4E" w:rsidRDefault="00723E4E" w:rsidP="00723E4E">
            <w:pPr>
              <w:widowControl/>
              <w:jc w:val="center"/>
              <w:rPr>
                <w:rFonts w:ascii="宋体" w:hAnsi="宋体" w:cs="宋体"/>
                <w:b/>
                <w:bCs/>
                <w:kern w:val="0"/>
                <w:sz w:val="24"/>
              </w:rPr>
            </w:pPr>
            <w:r w:rsidRPr="00723E4E">
              <w:rPr>
                <w:rFonts w:ascii="宋体" w:hAnsi="宋体" w:cs="宋体" w:hint="eastAsia"/>
                <w:b/>
                <w:bCs/>
                <w:kern w:val="0"/>
                <w:sz w:val="24"/>
              </w:rPr>
              <w:t xml:space="preserve">　</w:t>
            </w:r>
          </w:p>
        </w:tc>
      </w:tr>
    </w:tbl>
    <w:p w:rsidR="00D33538" w:rsidRPr="000B497C" w:rsidRDefault="00D33538" w:rsidP="00723E4E">
      <w:pPr>
        <w:spacing w:line="288" w:lineRule="auto"/>
        <w:outlineLvl w:val="0"/>
        <w:rPr>
          <w:rFonts w:hAnsi="宋体"/>
          <w:b/>
          <w:bCs/>
          <w:sz w:val="24"/>
        </w:rPr>
      </w:pPr>
      <w:bookmarkStart w:id="8" w:name="_GoBack"/>
      <w:bookmarkEnd w:id="8"/>
    </w:p>
    <w:p w:rsidR="00D33538" w:rsidRPr="000B497C" w:rsidRDefault="00D33538" w:rsidP="00D33538">
      <w:pPr>
        <w:spacing w:line="288" w:lineRule="auto"/>
        <w:outlineLvl w:val="0"/>
        <w:rPr>
          <w:rFonts w:hAnsi="宋体"/>
          <w:b/>
          <w:bCs/>
          <w:sz w:val="24"/>
        </w:rPr>
      </w:pPr>
      <w:r w:rsidRPr="000B497C">
        <w:rPr>
          <w:rFonts w:ascii="宋体" w:hAnsi="宋体" w:hint="eastAsia"/>
          <w:b/>
          <w:sz w:val="24"/>
        </w:rPr>
        <w:t>说明</w:t>
      </w:r>
      <w:r w:rsidRPr="000B497C">
        <w:rPr>
          <w:rFonts w:ascii="宋体" w:hAnsi="宋体" w:hint="eastAsia"/>
          <w:sz w:val="24"/>
        </w:rPr>
        <w:t xml:space="preserve">：     </w:t>
      </w:r>
      <w:r w:rsidRPr="000B497C">
        <w:rPr>
          <w:rFonts w:hAnsi="宋体" w:hint="eastAsia"/>
          <w:b/>
          <w:bCs/>
          <w:sz w:val="24"/>
        </w:rPr>
        <w:t>1</w:t>
      </w:r>
      <w:r w:rsidRPr="000B497C">
        <w:rPr>
          <w:rFonts w:hAnsi="宋体" w:hint="eastAsia"/>
          <w:b/>
          <w:bCs/>
          <w:sz w:val="24"/>
        </w:rPr>
        <w:t>、投标人必须来我院实地看样。</w:t>
      </w:r>
    </w:p>
    <w:p w:rsidR="00D33538" w:rsidRPr="000B497C" w:rsidRDefault="00D33538" w:rsidP="00D33538">
      <w:pPr>
        <w:spacing w:line="288" w:lineRule="auto"/>
        <w:ind w:firstLineChars="538" w:firstLine="1296"/>
        <w:outlineLvl w:val="0"/>
        <w:rPr>
          <w:rFonts w:ascii="宋体" w:hAnsi="宋体" w:cs="宋体"/>
          <w:b/>
          <w:color w:val="000000"/>
          <w:kern w:val="0"/>
          <w:sz w:val="24"/>
        </w:rPr>
      </w:pPr>
      <w:r w:rsidRPr="000B497C">
        <w:rPr>
          <w:rFonts w:hAnsi="宋体" w:hint="eastAsia"/>
          <w:b/>
          <w:bCs/>
          <w:sz w:val="24"/>
        </w:rPr>
        <w:t>2.</w:t>
      </w:r>
      <w:r w:rsidRPr="000B497C">
        <w:rPr>
          <w:rFonts w:ascii="宋体" w:hAnsi="宋体" w:cs="宋体" w:hint="eastAsia"/>
          <w:b/>
          <w:color w:val="000000"/>
          <w:kern w:val="0"/>
          <w:sz w:val="24"/>
        </w:rPr>
        <w:t xml:space="preserve"> 送样要求提供基材小样。</w:t>
      </w:r>
    </w:p>
    <w:p w:rsidR="00D33538" w:rsidRPr="000B497C" w:rsidRDefault="00D33538" w:rsidP="00D33538">
      <w:pPr>
        <w:spacing w:line="288" w:lineRule="auto"/>
        <w:ind w:firstLineChars="538" w:firstLine="1296"/>
        <w:outlineLvl w:val="0"/>
        <w:rPr>
          <w:rFonts w:ascii="宋体" w:hAnsi="宋体" w:cs="宋体"/>
          <w:b/>
          <w:color w:val="000000"/>
          <w:kern w:val="0"/>
          <w:sz w:val="24"/>
        </w:rPr>
      </w:pPr>
      <w:r w:rsidRPr="000B497C">
        <w:rPr>
          <w:rFonts w:ascii="宋体" w:hAnsi="宋体" w:cs="宋体" w:hint="eastAsia"/>
          <w:b/>
          <w:color w:val="000000"/>
          <w:kern w:val="0"/>
          <w:sz w:val="24"/>
        </w:rPr>
        <w:t>3、图片仅为参考。</w:t>
      </w:r>
    </w:p>
    <w:p w:rsidR="00767A8B" w:rsidRPr="006D7440" w:rsidRDefault="00767A8B">
      <w:pPr>
        <w:spacing w:line="288" w:lineRule="auto"/>
        <w:outlineLvl w:val="0"/>
        <w:rPr>
          <w:rFonts w:ascii="宋体" w:hAnsi="宋体"/>
          <w:b/>
          <w:sz w:val="24"/>
        </w:rPr>
      </w:pPr>
    </w:p>
    <w:p w:rsidR="00767A8B" w:rsidRPr="009300EA" w:rsidRDefault="00767A8B" w:rsidP="00E77246">
      <w:pPr>
        <w:tabs>
          <w:tab w:val="left" w:pos="840"/>
        </w:tabs>
        <w:spacing w:line="360" w:lineRule="auto"/>
        <w:ind w:firstLineChars="450" w:firstLine="2024"/>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3"/>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3"/>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sidR="006D7440">
        <w:rPr>
          <w:rFonts w:hint="eastAsia"/>
          <w:sz w:val="24"/>
        </w:rPr>
        <w:t>付清全款</w:t>
      </w:r>
      <w:r>
        <w:rPr>
          <w:rFonts w:hint="eastAsia"/>
          <w:sz w:val="24"/>
        </w:rPr>
        <w:t>；</w:t>
      </w:r>
    </w:p>
    <w:p w:rsidR="00767A8B" w:rsidRPr="006D7440" w:rsidRDefault="00767A8B" w:rsidP="006D7440">
      <w:pPr>
        <w:pStyle w:val="af3"/>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4"/>
          <w:footerReference w:type="even" r:id="rId15"/>
          <w:footerReference w:type="default" r:id="rId16"/>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B73D9F">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B73D9F">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1C5" w:rsidRDefault="00EC21C5">
      <w:r>
        <w:separator/>
      </w:r>
    </w:p>
  </w:endnote>
  <w:endnote w:type="continuationSeparator" w:id="1">
    <w:p w:rsidR="00EC21C5" w:rsidRDefault="00EC2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B73D9F">
    <w:pPr>
      <w:pStyle w:val="a9"/>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B73D9F">
    <w:pPr>
      <w:pStyle w:val="a9"/>
      <w:framePr w:wrap="around" w:vAnchor="text" w:hAnchor="margin" w:xAlign="center" w:y="1"/>
      <w:rPr>
        <w:rStyle w:val="a4"/>
      </w:rPr>
    </w:pPr>
    <w:r>
      <w:fldChar w:fldCharType="begin"/>
    </w:r>
    <w:r w:rsidR="00AE750D">
      <w:rPr>
        <w:rStyle w:val="a4"/>
      </w:rPr>
      <w:instrText xml:space="preserve">PAGE  </w:instrText>
    </w:r>
    <w:r>
      <w:fldChar w:fldCharType="separate"/>
    </w:r>
    <w:r w:rsidR="00E77246">
      <w:rPr>
        <w:rStyle w:val="a4"/>
        <w:noProof/>
      </w:rPr>
      <w:t>19</w:t>
    </w:r>
    <w:r>
      <w:fldChar w:fldCharType="end"/>
    </w:r>
  </w:p>
  <w:p w:rsidR="00AE750D" w:rsidRDefault="00AE750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1C5" w:rsidRDefault="00EC21C5">
      <w:r>
        <w:separator/>
      </w:r>
    </w:p>
  </w:footnote>
  <w:footnote w:type="continuationSeparator" w:id="1">
    <w:p w:rsidR="00EC21C5" w:rsidRDefault="00EC2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AE750D" w:rsidP="00153D1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C9A5C63"/>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41A64E0"/>
    <w:multiLevelType w:val="hybridMultilevel"/>
    <w:tmpl w:val="EBA47514"/>
    <w:lvl w:ilvl="0" w:tplc="F06E3284">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8"/>
  </w:num>
  <w:num w:numId="4">
    <w:abstractNumId w:val="3"/>
  </w:num>
  <w:num w:numId="5">
    <w:abstractNumId w:val="5"/>
  </w:num>
  <w:num w:numId="6">
    <w:abstractNumId w:val="6"/>
  </w:num>
  <w:num w:numId="7">
    <w:abstractNumId w:val="0"/>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2DE4"/>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5C08"/>
    <w:rsid w:val="00136FBD"/>
    <w:rsid w:val="0014036A"/>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3719A"/>
    <w:rsid w:val="00240761"/>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4586"/>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B5565"/>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AFE"/>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4E"/>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7769"/>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C4168"/>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3D9F"/>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CF429C"/>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3538"/>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34A"/>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77246"/>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21C5"/>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C79DB"/>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customStyle="1" w:styleId="1">
    <w:name w:val="访问过的超链接1"/>
    <w:rsid w:val="00812542"/>
    <w:rPr>
      <w:color w:val="800080"/>
      <w:u w:val="single"/>
    </w:rPr>
  </w:style>
  <w:style w:type="character" w:styleId="a5">
    <w:name w:val="annotation reference"/>
    <w:uiPriority w:val="99"/>
    <w:unhideWhenUsed/>
    <w:rsid w:val="00812542"/>
    <w:rPr>
      <w:sz w:val="21"/>
      <w:szCs w:val="21"/>
    </w:rPr>
  </w:style>
  <w:style w:type="character" w:customStyle="1" w:styleId="Char">
    <w:name w:val="日期 Char"/>
    <w:link w:val="a6"/>
    <w:rsid w:val="00812542"/>
    <w:rPr>
      <w:rFonts w:eastAsia="黑体"/>
      <w:sz w:val="32"/>
      <w:szCs w:val="24"/>
    </w:rPr>
  </w:style>
  <w:style w:type="character" w:customStyle="1" w:styleId="Char0">
    <w:name w:val="页眉 Char"/>
    <w:link w:val="a7"/>
    <w:uiPriority w:val="99"/>
    <w:semiHidden/>
    <w:rsid w:val="00812542"/>
    <w:rPr>
      <w:kern w:val="2"/>
      <w:sz w:val="18"/>
      <w:szCs w:val="18"/>
    </w:rPr>
  </w:style>
  <w:style w:type="character" w:customStyle="1" w:styleId="Char1">
    <w:name w:val="正文文本 Char"/>
    <w:link w:val="a8"/>
    <w:rsid w:val="00812542"/>
    <w:rPr>
      <w:kern w:val="2"/>
      <w:sz w:val="21"/>
      <w:szCs w:val="24"/>
    </w:rPr>
  </w:style>
  <w:style w:type="character" w:customStyle="1" w:styleId="Char2">
    <w:name w:val="页脚 Char"/>
    <w:link w:val="a9"/>
    <w:uiPriority w:val="99"/>
    <w:semiHidden/>
    <w:rsid w:val="00812542"/>
    <w:rPr>
      <w:kern w:val="2"/>
      <w:sz w:val="18"/>
      <w:szCs w:val="18"/>
    </w:rPr>
  </w:style>
  <w:style w:type="character" w:customStyle="1" w:styleId="Char3">
    <w:name w:val="批注主题 Char"/>
    <w:link w:val="aa"/>
    <w:uiPriority w:val="99"/>
    <w:semiHidden/>
    <w:rsid w:val="00812542"/>
    <w:rPr>
      <w:b/>
      <w:bCs/>
      <w:kern w:val="2"/>
      <w:sz w:val="21"/>
      <w:szCs w:val="24"/>
    </w:rPr>
  </w:style>
  <w:style w:type="character" w:customStyle="1" w:styleId="Char4">
    <w:name w:val="批注框文本 Char"/>
    <w:link w:val="ab"/>
    <w:uiPriority w:val="99"/>
    <w:semiHidden/>
    <w:rsid w:val="00812542"/>
    <w:rPr>
      <w:kern w:val="2"/>
      <w:sz w:val="18"/>
      <w:szCs w:val="18"/>
    </w:rPr>
  </w:style>
  <w:style w:type="character" w:customStyle="1" w:styleId="Char5">
    <w:name w:val="批注文字 Char"/>
    <w:link w:val="ac"/>
    <w:uiPriority w:val="99"/>
    <w:semiHidden/>
    <w:rsid w:val="00812542"/>
    <w:rPr>
      <w:kern w:val="2"/>
      <w:sz w:val="21"/>
      <w:szCs w:val="24"/>
    </w:rPr>
  </w:style>
  <w:style w:type="paragraph" w:styleId="ad">
    <w:name w:val="Document Map"/>
    <w:basedOn w:val="a"/>
    <w:semiHidden/>
    <w:rsid w:val="00812542"/>
    <w:pPr>
      <w:shd w:val="clear" w:color="auto" w:fill="000080"/>
    </w:pPr>
  </w:style>
  <w:style w:type="paragraph" w:styleId="a8">
    <w:name w:val="Body Text"/>
    <w:basedOn w:val="a"/>
    <w:link w:val="Char1"/>
    <w:rsid w:val="00812542"/>
    <w:pPr>
      <w:spacing w:after="120"/>
    </w:pPr>
  </w:style>
  <w:style w:type="paragraph" w:styleId="ac">
    <w:name w:val="annotation text"/>
    <w:basedOn w:val="a"/>
    <w:link w:val="Char5"/>
    <w:uiPriority w:val="99"/>
    <w:unhideWhenUsed/>
    <w:rsid w:val="00812542"/>
    <w:pPr>
      <w:jc w:val="left"/>
    </w:pPr>
  </w:style>
  <w:style w:type="paragraph" w:styleId="aa">
    <w:name w:val="annotation subject"/>
    <w:basedOn w:val="ac"/>
    <w:next w:val="ac"/>
    <w:link w:val="Char3"/>
    <w:uiPriority w:val="99"/>
    <w:unhideWhenUsed/>
    <w:rsid w:val="00812542"/>
    <w:rPr>
      <w:b/>
      <w:bCs/>
    </w:rPr>
  </w:style>
  <w:style w:type="paragraph" w:styleId="a9">
    <w:name w:val="footer"/>
    <w:basedOn w:val="a"/>
    <w:link w:val="Char2"/>
    <w:uiPriority w:val="99"/>
    <w:unhideWhenUsed/>
    <w:rsid w:val="00812542"/>
    <w:pPr>
      <w:tabs>
        <w:tab w:val="center" w:pos="4153"/>
        <w:tab w:val="right" w:pos="8306"/>
      </w:tabs>
      <w:snapToGrid w:val="0"/>
      <w:jc w:val="left"/>
    </w:pPr>
    <w:rPr>
      <w:sz w:val="18"/>
      <w:szCs w:val="18"/>
    </w:rPr>
  </w:style>
  <w:style w:type="paragraph" w:styleId="a7">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812542"/>
    <w:pPr>
      <w:ind w:leftChars="2500" w:left="2500"/>
    </w:pPr>
    <w:rPr>
      <w:rFonts w:eastAsia="黑体"/>
      <w:kern w:val="0"/>
      <w:sz w:val="32"/>
    </w:rPr>
  </w:style>
  <w:style w:type="paragraph" w:styleId="ab">
    <w:name w:val="Balloon Text"/>
    <w:basedOn w:val="a"/>
    <w:link w:val="Char4"/>
    <w:uiPriority w:val="99"/>
    <w:unhideWhenUsed/>
    <w:rsid w:val="00812542"/>
    <w:rPr>
      <w:sz w:val="18"/>
      <w:szCs w:val="18"/>
    </w:rPr>
  </w:style>
  <w:style w:type="paragraph" w:styleId="ae">
    <w:name w:val="Normal (Web)"/>
    <w:basedOn w:val="a"/>
    <w:qFormat/>
    <w:rsid w:val="00812542"/>
    <w:pPr>
      <w:spacing w:beforeAutospacing="1" w:afterAutospacing="1"/>
      <w:jc w:val="left"/>
    </w:pPr>
    <w:rPr>
      <w:rFonts w:ascii="Calibri" w:hAnsi="Calibri"/>
      <w:kern w:val="0"/>
      <w:sz w:val="24"/>
    </w:rPr>
  </w:style>
  <w:style w:type="paragraph" w:styleId="af">
    <w:name w:val="Plain Text"/>
    <w:basedOn w:val="a"/>
    <w:rsid w:val="00812542"/>
    <w:pPr>
      <w:jc w:val="left"/>
    </w:pPr>
    <w:rPr>
      <w:rFonts w:ascii="MingLiU" w:eastAsia="MingLiU" w:hAnsi="Courier New"/>
      <w:sz w:val="24"/>
      <w:szCs w:val="20"/>
      <w:lang w:eastAsia="zh-TW"/>
    </w:rPr>
  </w:style>
  <w:style w:type="paragraph" w:customStyle="1" w:styleId="af0">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d"/>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1">
    <w:name w:val="No Spacing"/>
    <w:qFormat/>
    <w:rsid w:val="00812542"/>
    <w:pPr>
      <w:widowControl w:val="0"/>
      <w:jc w:val="both"/>
    </w:pPr>
    <w:rPr>
      <w:kern w:val="2"/>
      <w:sz w:val="21"/>
      <w:szCs w:val="24"/>
    </w:rPr>
  </w:style>
  <w:style w:type="table" w:styleId="af2">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link w:val="3"/>
    <w:rsid w:val="00794190"/>
    <w:rPr>
      <w:kern w:val="2"/>
      <w:sz w:val="16"/>
      <w:szCs w:val="16"/>
    </w:rPr>
  </w:style>
  <w:style w:type="paragraph" w:styleId="af3">
    <w:name w:val="List Paragraph"/>
    <w:basedOn w:val="a"/>
    <w:uiPriority w:val="34"/>
    <w:qFormat/>
    <w:rsid w:val="00D1698F"/>
    <w:pPr>
      <w:ind w:firstLineChars="200" w:firstLine="420"/>
    </w:p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063866991">
      <w:bodyDiv w:val="1"/>
      <w:marLeft w:val="0"/>
      <w:marRight w:val="0"/>
      <w:marTop w:val="0"/>
      <w:marBottom w:val="0"/>
      <w:divBdr>
        <w:top w:val="none" w:sz="0" w:space="0" w:color="auto"/>
        <w:left w:val="none" w:sz="0" w:space="0" w:color="auto"/>
        <w:bottom w:val="none" w:sz="0" w:space="0" w:color="auto"/>
        <w:right w:val="none" w:sz="0" w:space="0" w:color="auto"/>
      </w:divBdr>
    </w:div>
    <w:div w:id="123943911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647709789">
      <w:bodyDiv w:val="1"/>
      <w:marLeft w:val="0"/>
      <w:marRight w:val="0"/>
      <w:marTop w:val="0"/>
      <w:marBottom w:val="0"/>
      <w:divBdr>
        <w:top w:val="none" w:sz="0" w:space="0" w:color="auto"/>
        <w:left w:val="none" w:sz="0" w:space="0" w:color="auto"/>
        <w:bottom w:val="none" w:sz="0" w:space="0" w:color="auto"/>
        <w:right w:val="none" w:sz="0" w:space="0" w:color="auto"/>
      </w:divBdr>
    </w:div>
    <w:div w:id="173037313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55807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80D8-BE99-4AC6-85E6-D370928D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1163</Words>
  <Characters>6635</Characters>
  <Application>Microsoft Office Word</Application>
  <DocSecurity>0</DocSecurity>
  <PresentationFormat/>
  <Lines>55</Lines>
  <Paragraphs>15</Paragraphs>
  <Slides>0</Slides>
  <Notes>0</Notes>
  <HiddenSlides>0</HiddenSlides>
  <MMClips>0</MMClips>
  <ScaleCrop>false</ScaleCrop>
  <Company>微软中国</Company>
  <LinksUpToDate>false</LinksUpToDate>
  <CharactersWithSpaces>7783</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7</cp:revision>
  <dcterms:created xsi:type="dcterms:W3CDTF">2018-08-12T00:48:00Z</dcterms:created>
  <dcterms:modified xsi:type="dcterms:W3CDTF">2018-08-13T10:20:00Z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