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CF" w:rsidRDefault="001D2A17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DE56CF" w:rsidRDefault="001D2A17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投影</w:t>
      </w:r>
      <w:r w:rsidR="00C650AF">
        <w:rPr>
          <w:rFonts w:ascii="宋体" w:hAnsi="宋体" w:hint="eastAsia"/>
          <w:b/>
          <w:sz w:val="44"/>
          <w:szCs w:val="44"/>
        </w:rPr>
        <w:t>仪</w:t>
      </w:r>
      <w:r w:rsidR="009F3B65">
        <w:rPr>
          <w:rFonts w:ascii="宋体" w:hAnsi="宋体" w:hint="eastAsia"/>
          <w:b/>
          <w:sz w:val="44"/>
          <w:szCs w:val="44"/>
        </w:rPr>
        <w:t>询价</w:t>
      </w:r>
      <w:r w:rsidR="004004E2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4004E2">
        <w:rPr>
          <w:rFonts w:ascii="宋体" w:hAnsi="宋体" w:hint="eastAsia"/>
          <w:b/>
          <w:sz w:val="44"/>
          <w:szCs w:val="44"/>
        </w:rPr>
        <w:t>购项目通知书</w:t>
      </w:r>
    </w:p>
    <w:p w:rsidR="00C94D67" w:rsidRDefault="00C94D67">
      <w:pPr>
        <w:spacing w:line="50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</w:t>
      </w:r>
      <w:r w:rsidR="00C94D67">
        <w:rPr>
          <w:rFonts w:ascii="宋体" w:hAnsi="宋体" w:hint="eastAsia"/>
          <w:sz w:val="30"/>
          <w:szCs w:val="30"/>
        </w:rPr>
        <w:t>学校</w:t>
      </w:r>
      <w:r>
        <w:rPr>
          <w:rFonts w:ascii="宋体" w:hAnsi="宋体" w:hint="eastAsia"/>
          <w:sz w:val="30"/>
          <w:szCs w:val="30"/>
        </w:rPr>
        <w:t>委托，现就</w:t>
      </w:r>
      <w:r w:rsidR="00D9621F">
        <w:rPr>
          <w:rFonts w:ascii="宋体" w:hAnsi="宋体" w:hint="eastAsia"/>
          <w:sz w:val="30"/>
          <w:szCs w:val="30"/>
        </w:rPr>
        <w:t>投影仪</w:t>
      </w:r>
      <w:r>
        <w:rPr>
          <w:rFonts w:ascii="宋体" w:hAnsi="宋体" w:hint="eastAsia"/>
          <w:sz w:val="30"/>
          <w:szCs w:val="30"/>
        </w:rPr>
        <w:t>采购项目进行询价采购，欢迎具备符合相应要求的供应商参与报价。</w:t>
      </w:r>
    </w:p>
    <w:p w:rsidR="00DE56CF" w:rsidRDefault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一、采购文件编号：</w:t>
      </w:r>
      <w:r w:rsidR="004004E2">
        <w:rPr>
          <w:rFonts w:ascii="宋体" w:hAnsi="宋体" w:hint="eastAsia"/>
          <w:sz w:val="30"/>
          <w:szCs w:val="30"/>
        </w:rPr>
        <w:t>XZ2017-0</w:t>
      </w:r>
      <w:r w:rsidR="001D2A17">
        <w:rPr>
          <w:rFonts w:ascii="宋体" w:hAnsi="宋体" w:hint="eastAsia"/>
          <w:sz w:val="30"/>
          <w:szCs w:val="30"/>
        </w:rPr>
        <w:t>33</w:t>
      </w:r>
    </w:p>
    <w:p w:rsidR="009971E6" w:rsidRDefault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二、采购项目名称：</w:t>
      </w:r>
      <w:r w:rsidR="00D9621F">
        <w:rPr>
          <w:rFonts w:ascii="宋体" w:hAnsi="宋体" w:hint="eastAsia"/>
          <w:sz w:val="30"/>
          <w:szCs w:val="30"/>
        </w:rPr>
        <w:t>投影仪采购</w:t>
      </w:r>
    </w:p>
    <w:p w:rsidR="00DE56CF" w:rsidRDefault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三、采购内容及需要：</w:t>
      </w:r>
    </w:p>
    <w:tbl>
      <w:tblPr>
        <w:tblW w:w="8433" w:type="dxa"/>
        <w:jc w:val="center"/>
        <w:tblLook w:val="04A0"/>
      </w:tblPr>
      <w:tblGrid>
        <w:gridCol w:w="1449"/>
        <w:gridCol w:w="1637"/>
        <w:gridCol w:w="3100"/>
        <w:gridCol w:w="930"/>
        <w:gridCol w:w="1317"/>
      </w:tblGrid>
      <w:tr w:rsidR="00C94D67" w:rsidRPr="009971E6" w:rsidTr="00C94D67">
        <w:trPr>
          <w:trHeight w:val="350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品名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品牌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</w:tr>
      <w:tr w:rsidR="00C94D67" w:rsidRPr="009971E6" w:rsidTr="00C94D67">
        <w:trPr>
          <w:trHeight w:val="350"/>
          <w:jc w:val="center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投影仪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C94D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爱普生/东芝/夏普等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D67" w:rsidRPr="00C94D67" w:rsidRDefault="00C94D67" w:rsidP="00997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C94D6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套</w:t>
            </w:r>
          </w:p>
        </w:tc>
      </w:tr>
    </w:tbl>
    <w:p w:rsidR="00DE56CF" w:rsidRDefault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</w:t>
      </w:r>
      <w:r w:rsidR="001D2A17">
        <w:rPr>
          <w:rFonts w:ascii="宋体" w:hAnsi="宋体" w:hint="eastAsia"/>
          <w:b/>
          <w:sz w:val="30"/>
          <w:szCs w:val="30"/>
        </w:rPr>
        <w:t>主要技术要求:</w:t>
      </w:r>
    </w:p>
    <w:p w:rsidR="00C94D67" w:rsidRDefault="00C94D67" w:rsidP="00C94D67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1D2A17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.</w:t>
      </w:r>
      <w:r w:rsidR="001D2A17" w:rsidRPr="001D2A17">
        <w:rPr>
          <w:rFonts w:ascii="宋体" w:hAnsi="宋体" w:hint="eastAsia"/>
          <w:sz w:val="30"/>
          <w:szCs w:val="30"/>
        </w:rPr>
        <w:t>3LCD（0.7寸以上液晶板，0.63寸液晶板需含微透镜技术）</w:t>
      </w:r>
      <w:r w:rsidRPr="001D2A17">
        <w:rPr>
          <w:rFonts w:ascii="宋体" w:hAnsi="宋体" w:hint="eastAsia"/>
          <w:sz w:val="30"/>
          <w:szCs w:val="30"/>
        </w:rPr>
        <w:t>；</w:t>
      </w:r>
    </w:p>
    <w:p w:rsidR="00C94D67" w:rsidRDefault="006F7AD8" w:rsidP="00C94D67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C94D67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</w:t>
      </w:r>
      <w:r w:rsidR="001D2A17" w:rsidRPr="001D2A17">
        <w:rPr>
          <w:rFonts w:ascii="宋体" w:hAnsi="宋体" w:hint="eastAsia"/>
          <w:sz w:val="30"/>
          <w:szCs w:val="30"/>
        </w:rPr>
        <w:t>2</w:t>
      </w:r>
      <w:r w:rsidR="00C94D67">
        <w:rPr>
          <w:rFonts w:ascii="宋体" w:hAnsi="宋体" w:hint="eastAsia"/>
          <w:sz w:val="30"/>
          <w:szCs w:val="30"/>
        </w:rPr>
        <w:t>.</w:t>
      </w:r>
      <w:r w:rsidR="001D2A17" w:rsidRPr="001D2A17">
        <w:rPr>
          <w:rFonts w:ascii="宋体" w:hAnsi="宋体" w:hint="eastAsia"/>
          <w:sz w:val="30"/>
          <w:szCs w:val="30"/>
        </w:rPr>
        <w:t>设备提供1024×768标准分辨率</w:t>
      </w:r>
      <w:r w:rsidR="00C94D67" w:rsidRPr="001D2A17">
        <w:rPr>
          <w:rFonts w:ascii="宋体" w:hAnsi="宋体" w:hint="eastAsia"/>
          <w:sz w:val="30"/>
          <w:szCs w:val="30"/>
        </w:rPr>
        <w:t>；</w:t>
      </w:r>
    </w:p>
    <w:p w:rsidR="00C94D67" w:rsidRDefault="006F7AD8" w:rsidP="00C94D67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C94D67">
        <w:rPr>
          <w:rFonts w:ascii="宋体" w:hAnsi="宋体" w:hint="eastAsia"/>
          <w:sz w:val="30"/>
          <w:szCs w:val="30"/>
        </w:rPr>
        <w:t xml:space="preserve">  </w:t>
      </w:r>
      <w:r w:rsidR="001D2A17" w:rsidRPr="001D2A17">
        <w:rPr>
          <w:rFonts w:ascii="宋体" w:hAnsi="宋体" w:hint="eastAsia"/>
          <w:sz w:val="30"/>
          <w:szCs w:val="30"/>
        </w:rPr>
        <w:t>3</w:t>
      </w:r>
      <w:r w:rsidR="00C94D67">
        <w:rPr>
          <w:rFonts w:ascii="宋体" w:hAnsi="宋体" w:hint="eastAsia"/>
          <w:sz w:val="30"/>
          <w:szCs w:val="30"/>
        </w:rPr>
        <w:t>.</w:t>
      </w:r>
      <w:r w:rsidR="001D2A17" w:rsidRPr="001D2A17">
        <w:rPr>
          <w:rFonts w:ascii="宋体" w:hAnsi="宋体" w:hint="eastAsia"/>
          <w:sz w:val="30"/>
          <w:szCs w:val="30"/>
        </w:rPr>
        <w:t>4000流明(IOS21118国际亮度标准)以上亮度</w:t>
      </w:r>
      <w:r w:rsidR="00C94D67" w:rsidRPr="001D2A17">
        <w:rPr>
          <w:rFonts w:ascii="宋体" w:hAnsi="宋体" w:hint="eastAsia"/>
          <w:sz w:val="30"/>
          <w:szCs w:val="30"/>
        </w:rPr>
        <w:t>；</w:t>
      </w:r>
    </w:p>
    <w:p w:rsidR="00C94D67" w:rsidRDefault="006F7AD8" w:rsidP="00C94D67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C94D67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</w:t>
      </w:r>
      <w:r w:rsidR="001D2A17" w:rsidRPr="001D2A17">
        <w:rPr>
          <w:rFonts w:ascii="宋体" w:hAnsi="宋体" w:hint="eastAsia"/>
          <w:sz w:val="30"/>
          <w:szCs w:val="30"/>
        </w:rPr>
        <w:t>4</w:t>
      </w:r>
      <w:r w:rsidR="00C94D67">
        <w:rPr>
          <w:rFonts w:ascii="宋体" w:hAnsi="宋体" w:hint="eastAsia"/>
          <w:sz w:val="30"/>
          <w:szCs w:val="30"/>
        </w:rPr>
        <w:t>.</w:t>
      </w:r>
      <w:r w:rsidR="001D2A17" w:rsidRPr="001D2A17">
        <w:rPr>
          <w:rFonts w:ascii="宋体" w:hAnsi="宋体" w:hint="eastAsia"/>
          <w:sz w:val="30"/>
          <w:szCs w:val="30"/>
        </w:rPr>
        <w:t>2000:1以上对比度</w:t>
      </w:r>
      <w:r w:rsidR="00C94D67" w:rsidRPr="001D2A17">
        <w:rPr>
          <w:rFonts w:ascii="宋体" w:hAnsi="宋体" w:hint="eastAsia"/>
          <w:sz w:val="30"/>
          <w:szCs w:val="30"/>
        </w:rPr>
        <w:t>；</w:t>
      </w:r>
    </w:p>
    <w:p w:rsidR="00C94D67" w:rsidRDefault="006F7AD8" w:rsidP="00C94D67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C94D67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</w:t>
      </w:r>
      <w:r w:rsidR="001D2A17" w:rsidRPr="001D2A17">
        <w:rPr>
          <w:rFonts w:ascii="宋体" w:hAnsi="宋体" w:hint="eastAsia"/>
          <w:sz w:val="30"/>
          <w:szCs w:val="30"/>
        </w:rPr>
        <w:t>5</w:t>
      </w:r>
      <w:r w:rsidR="00C94D67">
        <w:rPr>
          <w:rFonts w:ascii="宋体" w:hAnsi="宋体" w:hint="eastAsia"/>
          <w:sz w:val="30"/>
          <w:szCs w:val="30"/>
        </w:rPr>
        <w:t>.</w:t>
      </w:r>
      <w:r w:rsidR="001D2A17" w:rsidRPr="001D2A17">
        <w:rPr>
          <w:rFonts w:ascii="宋体" w:hAnsi="宋体" w:hint="eastAsia"/>
          <w:sz w:val="30"/>
          <w:szCs w:val="30"/>
        </w:rPr>
        <w:t>教育工程投影机,需有教育防尘设计，支持直接开关机</w:t>
      </w:r>
      <w:r w:rsidR="00C94D67" w:rsidRPr="001D2A17">
        <w:rPr>
          <w:rFonts w:ascii="宋体" w:hAnsi="宋体" w:hint="eastAsia"/>
          <w:sz w:val="30"/>
          <w:szCs w:val="30"/>
        </w:rPr>
        <w:t>；</w:t>
      </w:r>
    </w:p>
    <w:p w:rsidR="00C94D67" w:rsidRDefault="006F7AD8" w:rsidP="00C94D67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C94D67">
        <w:rPr>
          <w:rFonts w:ascii="宋体" w:hAnsi="宋体" w:hint="eastAsia"/>
          <w:sz w:val="30"/>
          <w:szCs w:val="30"/>
        </w:rPr>
        <w:t xml:space="preserve">  </w:t>
      </w:r>
      <w:r w:rsidR="001D2A17" w:rsidRPr="001D2A17">
        <w:rPr>
          <w:rFonts w:ascii="宋体" w:hAnsi="宋体" w:hint="eastAsia"/>
          <w:sz w:val="30"/>
          <w:szCs w:val="30"/>
        </w:rPr>
        <w:t>6</w:t>
      </w:r>
      <w:r w:rsidR="00C94D67">
        <w:rPr>
          <w:rFonts w:ascii="宋体" w:hAnsi="宋体" w:hint="eastAsia"/>
          <w:sz w:val="30"/>
          <w:szCs w:val="30"/>
        </w:rPr>
        <w:t xml:space="preserve">. </w:t>
      </w:r>
      <w:r w:rsidR="001D2A17" w:rsidRPr="001D2A17">
        <w:rPr>
          <w:rFonts w:ascii="宋体" w:hAnsi="宋体" w:hint="eastAsia"/>
          <w:sz w:val="30"/>
          <w:szCs w:val="30"/>
        </w:rPr>
        <w:t>1.6倍以上光学变焦；</w:t>
      </w:r>
    </w:p>
    <w:p w:rsidR="00C94D67" w:rsidRDefault="00C94D67" w:rsidP="00C94D67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 w:rsidR="006F7AD8">
        <w:rPr>
          <w:rFonts w:ascii="宋体" w:hAnsi="宋体" w:hint="eastAsia"/>
          <w:sz w:val="30"/>
          <w:szCs w:val="30"/>
        </w:rPr>
        <w:t xml:space="preserve">  </w:t>
      </w:r>
      <w:r w:rsidR="001D2A17" w:rsidRPr="001D2A17"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.</w:t>
      </w:r>
      <w:r w:rsidR="001D2A17" w:rsidRPr="001D2A17">
        <w:rPr>
          <w:rFonts w:ascii="宋体" w:hAnsi="宋体" w:hint="eastAsia"/>
          <w:sz w:val="30"/>
          <w:szCs w:val="30"/>
        </w:rPr>
        <w:t>双画面投影，百叶窗式排风口，水平和垂直梯形校正，具有即插即拔和断电保护功能</w:t>
      </w:r>
      <w:r w:rsidRPr="001D2A17">
        <w:rPr>
          <w:rFonts w:ascii="宋体" w:hAnsi="宋体" w:hint="eastAsia"/>
          <w:sz w:val="30"/>
          <w:szCs w:val="30"/>
        </w:rPr>
        <w:t>；</w:t>
      </w:r>
    </w:p>
    <w:p w:rsidR="00C94D67" w:rsidRDefault="006F7AD8" w:rsidP="00C94D67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C94D67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</w:t>
      </w:r>
      <w:r w:rsidR="001D2A17" w:rsidRPr="001D2A17">
        <w:rPr>
          <w:rFonts w:ascii="宋体" w:hAnsi="宋体" w:hint="eastAsia"/>
          <w:sz w:val="30"/>
          <w:szCs w:val="30"/>
        </w:rPr>
        <w:t>8</w:t>
      </w:r>
      <w:r w:rsidR="00C94D67">
        <w:rPr>
          <w:rFonts w:ascii="宋体" w:hAnsi="宋体" w:hint="eastAsia"/>
          <w:sz w:val="30"/>
          <w:szCs w:val="30"/>
        </w:rPr>
        <w:t>.</w:t>
      </w:r>
      <w:r w:rsidR="001D2A17" w:rsidRPr="001D2A17">
        <w:rPr>
          <w:rFonts w:ascii="宋体" w:hAnsi="宋体" w:hint="eastAsia"/>
          <w:sz w:val="30"/>
          <w:szCs w:val="30"/>
        </w:rPr>
        <w:t>具备监控软件功能，可以查看投影机的使用状态和工作状态</w:t>
      </w:r>
      <w:r w:rsidR="00C94D67" w:rsidRPr="001D2A17">
        <w:rPr>
          <w:rFonts w:ascii="宋体" w:hAnsi="宋体" w:hint="eastAsia"/>
          <w:sz w:val="30"/>
          <w:szCs w:val="30"/>
        </w:rPr>
        <w:t>；</w:t>
      </w:r>
    </w:p>
    <w:p w:rsidR="00C94D67" w:rsidRDefault="006F7AD8" w:rsidP="00C94D67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C94D67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</w:t>
      </w:r>
      <w:r w:rsidR="001D2A17" w:rsidRPr="001D2A17">
        <w:rPr>
          <w:rFonts w:ascii="宋体" w:hAnsi="宋体" w:hint="eastAsia"/>
          <w:sz w:val="30"/>
          <w:szCs w:val="30"/>
        </w:rPr>
        <w:t>9</w:t>
      </w:r>
      <w:r w:rsidR="00C94D67">
        <w:rPr>
          <w:rFonts w:ascii="宋体" w:hAnsi="宋体" w:hint="eastAsia"/>
          <w:sz w:val="30"/>
          <w:szCs w:val="30"/>
        </w:rPr>
        <w:t>.</w:t>
      </w:r>
      <w:r w:rsidR="001D2A17" w:rsidRPr="001D2A17">
        <w:rPr>
          <w:rFonts w:ascii="宋体" w:hAnsi="宋体" w:hint="eastAsia"/>
          <w:sz w:val="30"/>
          <w:szCs w:val="30"/>
        </w:rPr>
        <w:t>必须支持无线投影，如标配不支持无线投影，需配置外置无线投影设备或部件并能顺利连接；</w:t>
      </w:r>
    </w:p>
    <w:p w:rsidR="00C94D67" w:rsidRDefault="006F7AD8" w:rsidP="00C94D67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</w:t>
      </w:r>
      <w:r w:rsidR="00C94D67">
        <w:rPr>
          <w:rFonts w:ascii="宋体" w:hAnsi="宋体" w:hint="eastAsia"/>
          <w:sz w:val="30"/>
          <w:szCs w:val="30"/>
        </w:rPr>
        <w:t xml:space="preserve">  </w:t>
      </w:r>
      <w:r w:rsidR="001D2A17" w:rsidRPr="001D2A17">
        <w:rPr>
          <w:rFonts w:ascii="宋体" w:hAnsi="宋体" w:hint="eastAsia"/>
          <w:sz w:val="30"/>
          <w:szCs w:val="30"/>
        </w:rPr>
        <w:t>1</w:t>
      </w:r>
      <w:r w:rsidR="00C94D67">
        <w:rPr>
          <w:rFonts w:ascii="宋体" w:hAnsi="宋体" w:hint="eastAsia"/>
          <w:sz w:val="30"/>
          <w:szCs w:val="30"/>
        </w:rPr>
        <w:t>0.</w:t>
      </w:r>
      <w:r w:rsidR="001D2A17" w:rsidRPr="001D2A17">
        <w:rPr>
          <w:rFonts w:ascii="宋体" w:hAnsi="宋体" w:hint="eastAsia"/>
          <w:sz w:val="30"/>
          <w:szCs w:val="30"/>
        </w:rPr>
        <w:t>整机不少于3年质保服务（3年全免上门维修服务），现场无法修复的需提供不低于原设备的代用设备</w:t>
      </w:r>
      <w:r w:rsidR="00C94D67">
        <w:rPr>
          <w:rFonts w:ascii="宋体" w:hAnsi="宋体" w:hint="eastAsia"/>
          <w:sz w:val="30"/>
          <w:szCs w:val="30"/>
        </w:rPr>
        <w:t>;</w:t>
      </w:r>
    </w:p>
    <w:p w:rsidR="009971E6" w:rsidRPr="001D2A17" w:rsidRDefault="006F7AD8" w:rsidP="00C94D67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C94D67">
        <w:rPr>
          <w:rFonts w:ascii="宋体" w:hAnsi="宋体" w:hint="eastAsia"/>
          <w:sz w:val="30"/>
          <w:szCs w:val="30"/>
        </w:rPr>
        <w:t xml:space="preserve">  </w:t>
      </w:r>
      <w:r w:rsidR="001D2A17" w:rsidRPr="001D2A17">
        <w:rPr>
          <w:rFonts w:ascii="宋体" w:hAnsi="宋体" w:hint="eastAsia"/>
          <w:sz w:val="30"/>
          <w:szCs w:val="30"/>
        </w:rPr>
        <w:t>1</w:t>
      </w:r>
      <w:r w:rsidR="00C94D67">
        <w:rPr>
          <w:rFonts w:ascii="宋体" w:hAnsi="宋体" w:hint="eastAsia"/>
          <w:sz w:val="30"/>
          <w:szCs w:val="30"/>
        </w:rPr>
        <w:t>1.</w:t>
      </w:r>
      <w:r w:rsidR="001D2A17" w:rsidRPr="001D2A17">
        <w:rPr>
          <w:rFonts w:ascii="宋体" w:hAnsi="宋体" w:hint="eastAsia"/>
          <w:sz w:val="30"/>
          <w:szCs w:val="30"/>
        </w:rPr>
        <w:t>包括120寸4:3幕布</w:t>
      </w:r>
    </w:p>
    <w:p w:rsidR="00DE56CF" w:rsidRDefault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2.</w:t>
      </w:r>
      <w:r w:rsidR="00C85081">
        <w:rPr>
          <w:rFonts w:ascii="宋体" w:hAnsi="宋体" w:hint="eastAsia"/>
          <w:sz w:val="30"/>
          <w:szCs w:val="30"/>
        </w:rPr>
        <w:t>报价应包含运输、安装、</w:t>
      </w:r>
      <w:r w:rsidR="004004E2">
        <w:rPr>
          <w:rFonts w:ascii="宋体" w:hAnsi="宋体" w:hint="eastAsia"/>
          <w:sz w:val="30"/>
          <w:szCs w:val="30"/>
        </w:rPr>
        <w:t>税费等所有费用；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3.交货及安装时间：中标通知后</w:t>
      </w:r>
      <w:r w:rsidR="00C94D67">
        <w:rPr>
          <w:rFonts w:ascii="宋体" w:hAnsi="宋体" w:hint="eastAsia"/>
          <w:sz w:val="30"/>
          <w:szCs w:val="30"/>
        </w:rPr>
        <w:t>7</w:t>
      </w:r>
      <w:r w:rsidR="004004E2">
        <w:rPr>
          <w:rFonts w:ascii="宋体" w:hAnsi="宋体" w:hint="eastAsia"/>
          <w:sz w:val="30"/>
          <w:szCs w:val="30"/>
        </w:rPr>
        <w:t>天内；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6.付款方式：验收合格</w:t>
      </w:r>
      <w:r w:rsidR="00E14D10">
        <w:rPr>
          <w:rFonts w:ascii="宋体" w:hAnsi="宋体" w:hint="eastAsia"/>
          <w:sz w:val="30"/>
          <w:szCs w:val="30"/>
        </w:rPr>
        <w:t>一次性付清全款</w:t>
      </w:r>
      <w:r w:rsidR="004004E2">
        <w:rPr>
          <w:rFonts w:ascii="宋体" w:hAnsi="宋体" w:hint="eastAsia"/>
          <w:sz w:val="30"/>
          <w:szCs w:val="30"/>
        </w:rPr>
        <w:t>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7.质保期：国家标准；</w:t>
      </w:r>
    </w:p>
    <w:p w:rsidR="00DE56CF" w:rsidRDefault="006F7AD8" w:rsidP="006F7AD8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 w:rsidR="004004E2">
        <w:rPr>
          <w:rFonts w:ascii="宋体" w:hAnsi="宋体" w:hint="eastAsia"/>
          <w:sz w:val="30"/>
          <w:szCs w:val="30"/>
        </w:rPr>
        <w:t>8.其他：  无；</w:t>
      </w:r>
    </w:p>
    <w:p w:rsidR="00DE56CF" w:rsidRDefault="006F7AD8" w:rsidP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 w:rsidR="004004E2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DE56CF" w:rsidRDefault="004004E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参加本次招标活动的投标人除应当具备《中华人民共和国政府采购法》第二十二条第一款规定的条件外，还必须具备以下条件：</w:t>
      </w:r>
    </w:p>
    <w:p w:rsidR="00DE56CF" w:rsidRDefault="004004E2" w:rsidP="00C94D67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C94D67"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1.未被“信用中国”网站（</w:t>
      </w:r>
      <w:hyperlink r:id="rId7" w:history="1">
        <w:r>
          <w:rPr>
            <w:rFonts w:ascii="宋体" w:hAnsi="宋体" w:hint="eastAsia"/>
            <w:sz w:val="30"/>
            <w:szCs w:val="30"/>
          </w:rPr>
          <w:t>www.creditchina.gov.cn</w:t>
        </w:r>
      </w:hyperlink>
      <w:r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DE56CF" w:rsidRDefault="00C94D67" w:rsidP="00C94D67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4004E2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DE56CF" w:rsidRDefault="00C94D67" w:rsidP="00C94D67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3.</w:t>
      </w:r>
      <w:r w:rsidR="004004E2">
        <w:rPr>
          <w:rFonts w:ascii="宋体" w:hAnsi="宋体" w:hint="eastAsia"/>
          <w:sz w:val="30"/>
          <w:szCs w:val="30"/>
        </w:rPr>
        <w:t>不接受联合体报价</w:t>
      </w:r>
    </w:p>
    <w:p w:rsidR="00DE56CF" w:rsidRDefault="006F7AD8" w:rsidP="006F7AD8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</w:t>
      </w:r>
      <w:r w:rsidR="004004E2">
        <w:rPr>
          <w:rFonts w:ascii="宋体" w:hAnsi="宋体" w:hint="eastAsia"/>
          <w:b/>
          <w:sz w:val="30"/>
          <w:szCs w:val="30"/>
        </w:rPr>
        <w:t>六、报价要求：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</w:t>
      </w:r>
      <w:r>
        <w:rPr>
          <w:rFonts w:ascii="宋体" w:hAnsi="宋体" w:hint="eastAsia"/>
          <w:sz w:val="30"/>
          <w:szCs w:val="30"/>
        </w:rPr>
        <w:lastRenderedPageBreak/>
        <w:t>件。授权代表还需提供法人授权委托书原件、授权代表的身份证原件复印件(附件2、附件3)。报价书装订、密封后按要求的时间、地点递交，</w:t>
      </w:r>
      <w:r>
        <w:rPr>
          <w:rFonts w:ascii="宋体" w:hAnsi="宋体" w:hint="eastAsia"/>
          <w:color w:val="000000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样件必须提供,否则投标无效；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2.报价文件截止时间：2017年1</w:t>
      </w:r>
      <w:r w:rsidR="001D2A17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月</w:t>
      </w:r>
      <w:r w:rsidR="001D2A17">
        <w:rPr>
          <w:rFonts w:ascii="宋体" w:hAnsi="宋体" w:hint="eastAsia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日上午9：30分；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3.报价文件递交地点：无锡惠山区钱藕路1号，江苏信息职业技术学院行政楼102室；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2．学校组成询价采购小组对投标人资质、提供的样品进行初步评审。通过初步评审的,方可进入详细评审。详细评审采用经综合评分法评标。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(1) 组合方案        90分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DE56CF" w:rsidRDefault="004004E2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八、报价评审时间和地点：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1.评审时间：2017年1</w:t>
      </w:r>
      <w:r w:rsidR="001D2A17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月</w:t>
      </w:r>
      <w:r w:rsidR="001D2A17">
        <w:rPr>
          <w:rFonts w:ascii="宋体" w:hAnsi="宋体" w:hint="eastAsia"/>
          <w:sz w:val="30"/>
          <w:szCs w:val="30"/>
        </w:rPr>
        <w:t>06</w:t>
      </w:r>
      <w:r>
        <w:rPr>
          <w:rFonts w:ascii="宋体" w:hAnsi="宋体" w:hint="eastAsia"/>
          <w:sz w:val="30"/>
          <w:szCs w:val="30"/>
        </w:rPr>
        <w:t>日09:</w:t>
      </w:r>
      <w:r w:rsidR="00654481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0分；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2.评审地点：江苏信息职业技术学院行政楼102会议室。</w:t>
      </w:r>
    </w:p>
    <w:p w:rsidR="00DE56CF" w:rsidRDefault="004004E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九、联系方式：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 系 人：王老师</w:t>
      </w:r>
    </w:p>
    <w:p w:rsidR="00DE56CF" w:rsidRDefault="004004E2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联系电话：0510</w:t>
      </w:r>
      <w:r w:rsidR="009F3B65">
        <w:rPr>
          <w:rFonts w:ascii="宋体" w:hAnsi="宋体" w:hint="eastAsia"/>
          <w:sz w:val="30"/>
          <w:szCs w:val="30"/>
        </w:rPr>
        <w:t>-</w:t>
      </w:r>
      <w:r>
        <w:rPr>
          <w:rFonts w:ascii="宋体" w:hAnsi="宋体" w:hint="eastAsia"/>
          <w:sz w:val="30"/>
          <w:szCs w:val="30"/>
        </w:rPr>
        <w:t>83298386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DE56CF" w:rsidRDefault="004004E2">
      <w:pPr>
        <w:spacing w:line="500" w:lineRule="exact"/>
        <w:ind w:firstLineChars="1500" w:firstLine="45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招投标中心</w:t>
      </w:r>
    </w:p>
    <w:p w:rsidR="009F3B65" w:rsidRDefault="009F3B65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2017年12月1日</w:t>
      </w:r>
    </w:p>
    <w:p w:rsidR="009F3B65" w:rsidRDefault="009F3B65">
      <w:pPr>
        <w:spacing w:line="500" w:lineRule="exact"/>
        <w:rPr>
          <w:rFonts w:ascii="宋体" w:hAnsi="宋体" w:hint="eastAsia"/>
          <w:b/>
          <w:sz w:val="32"/>
          <w:szCs w:val="32"/>
        </w:rPr>
      </w:pPr>
    </w:p>
    <w:p w:rsidR="00DE56CF" w:rsidRDefault="004004E2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附件1：</w:t>
      </w:r>
    </w:p>
    <w:p w:rsidR="00DE56CF" w:rsidRDefault="004004E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报价一览表</w:t>
      </w:r>
    </w:p>
    <w:p w:rsidR="00DE56CF" w:rsidRDefault="004004E2">
      <w:pPr>
        <w:spacing w:line="360" w:lineRule="auto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853"/>
        <w:gridCol w:w="3701"/>
      </w:tblGrid>
      <w:tr w:rsidR="00DE56CF">
        <w:trPr>
          <w:trHeight w:val="26"/>
        </w:trPr>
        <w:tc>
          <w:tcPr>
            <w:tcW w:w="63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853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701" w:type="dxa"/>
            <w:vAlign w:val="center"/>
          </w:tcPr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4004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527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DE56CF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91"/>
        </w:trPr>
        <w:tc>
          <w:tcPr>
            <w:tcW w:w="633" w:type="dxa"/>
            <w:vAlign w:val="center"/>
          </w:tcPr>
          <w:p w:rsidR="00DE56CF" w:rsidRDefault="00DE56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DE56CF" w:rsidRDefault="004004E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DE56CF" w:rsidRDefault="00DE56C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DE56CF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DE56CF" w:rsidRDefault="004004E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DE56CF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服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务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宋体" w:hAnsi="宋体" w:hint="eastAsia"/>
                <w:b/>
                <w:sz w:val="36"/>
              </w:rPr>
              <w:t>承</w:t>
            </w:r>
          </w:p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DE56CF" w:rsidRDefault="004004E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</w:t>
            </w:r>
            <w:r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供货</w:t>
            </w:r>
            <w:r>
              <w:rPr>
                <w:rFonts w:ascii="宋体" w:hAnsi="宋体"/>
                <w:sz w:val="24"/>
              </w:rPr>
              <w:t>期3. "</w:t>
            </w:r>
            <w:r>
              <w:rPr>
                <w:rFonts w:ascii="宋体" w:hAnsi="宋体" w:hint="eastAsia"/>
                <w:sz w:val="24"/>
              </w:rPr>
              <w:t>三包</w:t>
            </w:r>
            <w:r>
              <w:rPr>
                <w:rFonts w:ascii="宋体" w:hAnsi="宋体"/>
                <w:sz w:val="24"/>
              </w:rPr>
              <w:t>"(</w:t>
            </w:r>
            <w:r>
              <w:rPr>
                <w:rFonts w:ascii="宋体" w:hAnsi="宋体" w:hint="eastAsia"/>
                <w:sz w:val="24"/>
              </w:rPr>
              <w:t>包修、包退、包换)4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其他承诺</w:t>
            </w:r>
          </w:p>
          <w:p w:rsidR="00DE56CF" w:rsidRDefault="004004E2">
            <w:pPr>
              <w:numPr>
                <w:ilvl w:val="0"/>
                <w:numId w:val="1"/>
              </w:numPr>
              <w:tabs>
                <w:tab w:val="left" w:pos="210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DE56CF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DE56CF" w:rsidRDefault="00DE56CF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DE56CF" w:rsidRDefault="00DE56C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DE56CF" w:rsidRDefault="00DE56CF">
      <w:pPr>
        <w:spacing w:before="5"/>
        <w:rPr>
          <w:b/>
          <w:bCs/>
          <w:sz w:val="24"/>
        </w:rPr>
      </w:pPr>
    </w:p>
    <w:p w:rsidR="00DE56CF" w:rsidRDefault="004004E2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DE56CF" w:rsidRDefault="004004E2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 w:rsidP="00C94D67">
      <w:pPr>
        <w:adjustRightInd w:val="0"/>
        <w:snapToGrid w:val="0"/>
        <w:spacing w:beforeLines="30" w:line="400" w:lineRule="exact"/>
        <w:ind w:rightChars="-152" w:right="-319" w:firstLineChars="196" w:firstLine="470"/>
        <w:rPr>
          <w:sz w:val="24"/>
        </w:rPr>
      </w:pPr>
    </w:p>
    <w:p w:rsidR="00DE56CF" w:rsidRDefault="00DE56CF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DE56CF" w:rsidRDefault="00DE56CF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DE56C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E56CF" w:rsidRDefault="004004E2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附件2：</w:t>
      </w:r>
    </w:p>
    <w:p w:rsidR="00DE56CF" w:rsidRDefault="004004E2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DE56CF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DE56CF" w:rsidRDefault="00DE5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56CF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4004E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6CF" w:rsidRDefault="00DE5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56CF" w:rsidRDefault="00DE56CF"/>
    <w:p w:rsidR="00DE56CF" w:rsidRDefault="004004E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DE56CF" w:rsidRDefault="00DE56CF">
      <w:pPr>
        <w:spacing w:line="360" w:lineRule="auto"/>
        <w:rPr>
          <w:rFonts w:ascii="宋体" w:hAnsi="宋体"/>
          <w:sz w:val="24"/>
        </w:rPr>
      </w:pPr>
    </w:p>
    <w:p w:rsidR="00DE56CF" w:rsidRDefault="00DE56CF">
      <w:pPr>
        <w:rPr>
          <w:rFonts w:ascii="宋体" w:hAnsi="宋体"/>
          <w:bCs/>
          <w:sz w:val="28"/>
          <w:szCs w:val="28"/>
        </w:rPr>
        <w:sectPr w:rsidR="00DE56C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DE56CF" w:rsidRDefault="004004E2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附件3</w:t>
      </w:r>
    </w:p>
    <w:p w:rsidR="00DE56CF" w:rsidRDefault="004004E2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DE56CF" w:rsidRDefault="00DE56CF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(项目名称)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DE56CF" w:rsidRDefault="004004E2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B47A24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54pt;margin-top:19.2pt;width:306pt;height:163.85pt;z-index:251657216">
            <v:textbox>
              <w:txbxContent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4004E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DE56CF" w:rsidRDefault="004004E2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DE56CF" w:rsidRDefault="004004E2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DE56CF" w:rsidRDefault="00DE56CF">
      <w:pPr>
        <w:spacing w:line="500" w:lineRule="exact"/>
        <w:ind w:right="32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DE56CF" w:rsidRDefault="00DE56CF">
      <w:pPr>
        <w:spacing w:line="360" w:lineRule="auto"/>
        <w:ind w:right="34" w:firstLine="420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DE56CF" w:rsidRDefault="00DE56CF">
      <w:pPr>
        <w:spacing w:line="360" w:lineRule="auto"/>
        <w:ind w:right="34"/>
        <w:rPr>
          <w:sz w:val="28"/>
          <w:szCs w:val="28"/>
        </w:rPr>
      </w:pP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DE56CF" w:rsidRDefault="004004E2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DE56CF" w:rsidRDefault="004004E2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DE56CF" w:rsidRDefault="00B47A24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2051" type="#_x0000_t202" style="position:absolute;left:0;text-align:left;margin-left:63pt;margin-top:24.25pt;width:306pt;height:171.6pt;z-index:251658240">
            <v:textbox>
              <w:txbxContent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DE56CF"/>
                <w:p w:rsidR="00DE56CF" w:rsidRDefault="004004E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DE56CF" w:rsidRDefault="00DE56CF">
      <w:pPr>
        <w:spacing w:line="360" w:lineRule="auto"/>
        <w:ind w:rightChars="-167" w:right="-351"/>
        <w:rPr>
          <w:sz w:val="28"/>
          <w:szCs w:val="28"/>
        </w:rPr>
      </w:pPr>
    </w:p>
    <w:p w:rsidR="004004E2" w:rsidRDefault="004004E2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4004E2" w:rsidSect="00DE56CF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ED" w:rsidRDefault="00D728ED" w:rsidP="009971E6">
      <w:r>
        <w:separator/>
      </w:r>
    </w:p>
  </w:endnote>
  <w:endnote w:type="continuationSeparator" w:id="1">
    <w:p w:rsidR="00D728ED" w:rsidRDefault="00D728ED" w:rsidP="0099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ED" w:rsidRDefault="00D728ED" w:rsidP="009971E6">
      <w:r>
        <w:separator/>
      </w:r>
    </w:p>
  </w:footnote>
  <w:footnote w:type="continuationSeparator" w:id="1">
    <w:p w:rsidR="00D728ED" w:rsidRDefault="00D728ED" w:rsidP="0099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33A93"/>
    <w:rsid w:val="0003443A"/>
    <w:rsid w:val="000419DE"/>
    <w:rsid w:val="000761D3"/>
    <w:rsid w:val="00081475"/>
    <w:rsid w:val="00094863"/>
    <w:rsid w:val="000D0EEE"/>
    <w:rsid w:val="000E3E02"/>
    <w:rsid w:val="00105CA3"/>
    <w:rsid w:val="001120D6"/>
    <w:rsid w:val="00117216"/>
    <w:rsid w:val="00171CFE"/>
    <w:rsid w:val="00182185"/>
    <w:rsid w:val="001D2A17"/>
    <w:rsid w:val="001D313D"/>
    <w:rsid w:val="003037A4"/>
    <w:rsid w:val="00352F19"/>
    <w:rsid w:val="00373B5A"/>
    <w:rsid w:val="003935DA"/>
    <w:rsid w:val="00395530"/>
    <w:rsid w:val="003E3AAC"/>
    <w:rsid w:val="004004E2"/>
    <w:rsid w:val="004F30D7"/>
    <w:rsid w:val="005313EC"/>
    <w:rsid w:val="005A0821"/>
    <w:rsid w:val="005B15A0"/>
    <w:rsid w:val="005C1DBB"/>
    <w:rsid w:val="00607A33"/>
    <w:rsid w:val="00614ACB"/>
    <w:rsid w:val="00654481"/>
    <w:rsid w:val="0069677D"/>
    <w:rsid w:val="006F7AD8"/>
    <w:rsid w:val="00776F66"/>
    <w:rsid w:val="007E5FA4"/>
    <w:rsid w:val="008674CF"/>
    <w:rsid w:val="008D2EBB"/>
    <w:rsid w:val="00903AA2"/>
    <w:rsid w:val="00924151"/>
    <w:rsid w:val="00927FBC"/>
    <w:rsid w:val="00934BC7"/>
    <w:rsid w:val="00976D19"/>
    <w:rsid w:val="00980812"/>
    <w:rsid w:val="009971E6"/>
    <w:rsid w:val="009C41C6"/>
    <w:rsid w:val="009F3B65"/>
    <w:rsid w:val="009F5842"/>
    <w:rsid w:val="00A714FF"/>
    <w:rsid w:val="00A95EE8"/>
    <w:rsid w:val="00AC5B19"/>
    <w:rsid w:val="00AE200E"/>
    <w:rsid w:val="00B47A24"/>
    <w:rsid w:val="00B54F87"/>
    <w:rsid w:val="00B75F49"/>
    <w:rsid w:val="00B859E6"/>
    <w:rsid w:val="00BA36A4"/>
    <w:rsid w:val="00BB47C8"/>
    <w:rsid w:val="00BC0751"/>
    <w:rsid w:val="00C650AF"/>
    <w:rsid w:val="00C85081"/>
    <w:rsid w:val="00C92439"/>
    <w:rsid w:val="00C94D67"/>
    <w:rsid w:val="00CC1653"/>
    <w:rsid w:val="00CD2D61"/>
    <w:rsid w:val="00D13933"/>
    <w:rsid w:val="00D2208F"/>
    <w:rsid w:val="00D50C57"/>
    <w:rsid w:val="00D728ED"/>
    <w:rsid w:val="00D9621F"/>
    <w:rsid w:val="00DE56CF"/>
    <w:rsid w:val="00DF6426"/>
    <w:rsid w:val="00E14D10"/>
    <w:rsid w:val="00E70F78"/>
    <w:rsid w:val="00EC2FCE"/>
    <w:rsid w:val="00EE2713"/>
    <w:rsid w:val="00F00DAC"/>
    <w:rsid w:val="00F14E29"/>
    <w:rsid w:val="00F17FDF"/>
    <w:rsid w:val="00F21333"/>
    <w:rsid w:val="00F37C50"/>
    <w:rsid w:val="00F4434C"/>
    <w:rsid w:val="00F801F2"/>
    <w:rsid w:val="00FC53AC"/>
    <w:rsid w:val="0B9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C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DE56C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E56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E56C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DE56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Balloon Text"/>
    <w:basedOn w:val="a"/>
    <w:link w:val="Char1"/>
    <w:uiPriority w:val="99"/>
    <w:unhideWhenUsed/>
    <w:qFormat/>
    <w:rsid w:val="00DE56CF"/>
    <w:rPr>
      <w:sz w:val="18"/>
      <w:szCs w:val="18"/>
    </w:rPr>
  </w:style>
  <w:style w:type="paragraph" w:customStyle="1" w:styleId="a6">
    <w:name w:val="普通文字"/>
    <w:basedOn w:val="a"/>
    <w:next w:val="a"/>
    <w:qFormat/>
    <w:rsid w:val="00DE56CF"/>
    <w:rPr>
      <w:rFonts w:asci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http://www.creditchina.gov.cn/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think</cp:lastModifiedBy>
  <cp:revision>8</cp:revision>
  <dcterms:created xsi:type="dcterms:W3CDTF">2017-11-30T09:45:00Z</dcterms:created>
  <dcterms:modified xsi:type="dcterms:W3CDTF">2017-12-01T10:39:00Z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