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C09" w:rsidRDefault="00D57C09" w:rsidP="00BB2F88">
      <w:pPr>
        <w:pStyle w:val="a3"/>
        <w:spacing w:before="0" w:beforeAutospacing="0" w:after="0" w:afterAutospacing="0" w:line="360" w:lineRule="auto"/>
        <w:rPr>
          <w:rFonts w:ascii="微软雅黑" w:eastAsia="微软雅黑" w:hAnsi="微软雅黑"/>
          <w:color w:val="333333"/>
          <w:sz w:val="21"/>
          <w:szCs w:val="21"/>
        </w:rPr>
      </w:pPr>
      <w:r>
        <w:rPr>
          <w:rFonts w:hint="eastAsia"/>
          <w:color w:val="333333"/>
          <w:bdr w:val="none" w:sz="0" w:space="0" w:color="auto" w:frame="1"/>
        </w:rPr>
        <w:t>三、拟提供货物或服务项目基本情况</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312"/>
      </w:tblGrid>
      <w:tr w:rsidR="00D57C09" w:rsidRPr="00D57C09">
        <w:tblPrEx>
          <w:tblCellMar>
            <w:top w:w="0" w:type="dxa"/>
            <w:bottom w:w="0" w:type="dxa"/>
          </w:tblCellMar>
        </w:tblPrEx>
        <w:trPr>
          <w:trHeight w:val="400"/>
        </w:trPr>
        <w:tc>
          <w:tcPr>
            <w:tcW w:w="8312" w:type="dxa"/>
          </w:tcPr>
          <w:p w:rsidR="00D57C09" w:rsidRPr="00D57C09" w:rsidRDefault="00D57C09" w:rsidP="00BB2F88">
            <w:pPr>
              <w:pStyle w:val="Default"/>
              <w:spacing w:line="360" w:lineRule="auto"/>
              <w:ind w:firstLineChars="200" w:firstLine="480"/>
            </w:pPr>
            <w:r w:rsidRPr="00D57C09">
              <w:rPr>
                <w:rFonts w:hint="eastAsia"/>
                <w:color w:val="333333"/>
                <w:bdr w:val="none" w:sz="0" w:space="0" w:color="auto" w:frame="1"/>
              </w:rPr>
              <w:t>1、</w:t>
            </w:r>
            <w:r w:rsidRPr="00D57C09">
              <w:rPr>
                <w:rFonts w:hint="eastAsia"/>
                <w:bdr w:val="none" w:sz="0" w:space="0" w:color="auto" w:frame="1"/>
              </w:rPr>
              <w:t>电焊机用</w:t>
            </w:r>
            <w:r w:rsidR="00BB2F88">
              <w:rPr>
                <w:rFonts w:hint="eastAsia"/>
                <w:bdr w:val="none" w:sz="0" w:space="0" w:color="auto" w:frame="1"/>
              </w:rPr>
              <w:t>集</w:t>
            </w:r>
            <w:r w:rsidR="008B34E8">
              <w:rPr>
                <w:rFonts w:hint="eastAsia"/>
                <w:bdr w:val="none" w:sz="0" w:space="0" w:color="auto" w:frame="1"/>
              </w:rPr>
              <w:t>成电路主要是针对近</w:t>
            </w:r>
            <w:bookmarkStart w:id="0" w:name="_GoBack"/>
            <w:bookmarkEnd w:id="0"/>
            <w:r w:rsidRPr="00D57C09">
              <w:rPr>
                <w:rFonts w:hint="eastAsia"/>
                <w:bdr w:val="none" w:sz="0" w:space="0" w:color="auto" w:frame="1"/>
              </w:rPr>
              <w:t>年来出现的智能电焊机应用领域，通过微控制器作为数字化控制的核心，从而构建智能化的人机界面</w:t>
            </w:r>
            <w:r>
              <w:rPr>
                <w:rFonts w:hint="eastAsia"/>
                <w:bdr w:val="none" w:sz="0" w:space="0" w:color="auto" w:frame="1"/>
              </w:rPr>
              <w:t>，</w:t>
            </w:r>
            <w:r w:rsidRPr="00D57C09">
              <w:rPr>
                <w:rFonts w:hint="eastAsia"/>
              </w:rPr>
              <w:t>操作者可以通过人机界面对焊接方法和焊机工艺参数进行设定和修改，同时可以实时监控焊接过程，并根据需要进行参数调整</w:t>
            </w:r>
            <w:r w:rsidR="00BB2F88">
              <w:rPr>
                <w:rFonts w:hint="eastAsia"/>
              </w:rPr>
              <w:t>，这样就可以进行高精度的数据处理。</w:t>
            </w:r>
          </w:p>
        </w:tc>
      </w:tr>
    </w:tbl>
    <w:p w:rsidR="00D57C09" w:rsidRDefault="00D57C09" w:rsidP="00BB2F88">
      <w:pPr>
        <w:pStyle w:val="a3"/>
        <w:spacing w:before="0" w:beforeAutospacing="0" w:after="0" w:afterAutospacing="0" w:line="360" w:lineRule="auto"/>
        <w:ind w:firstLineChars="200" w:firstLine="480"/>
        <w:rPr>
          <w:rFonts w:ascii="微软雅黑" w:eastAsia="微软雅黑" w:hAnsi="微软雅黑" w:hint="eastAsia"/>
          <w:color w:val="333333"/>
          <w:sz w:val="21"/>
          <w:szCs w:val="21"/>
        </w:rPr>
      </w:pPr>
      <w:r>
        <w:rPr>
          <w:rFonts w:hint="eastAsia"/>
          <w:color w:val="000000"/>
          <w:bdr w:val="none" w:sz="0" w:space="0" w:color="auto" w:frame="1"/>
        </w:rPr>
        <w:t>2、</w:t>
      </w:r>
      <w:r w:rsidR="00BB2F88">
        <w:rPr>
          <w:rFonts w:hint="eastAsia"/>
          <w:color w:val="000000"/>
          <w:bdr w:val="none" w:sz="0" w:space="0" w:color="auto" w:frame="1"/>
        </w:rPr>
        <w:t>电焊机用集成电路采用华润上华0.18um工艺进行加工；在加工完成后进行划片工序，得到芯片；然后进行封装，成为成品电路；在测试验证系统中就可以完成相应的功能和性能测试</w:t>
      </w:r>
      <w:r>
        <w:rPr>
          <w:rFonts w:hint="eastAsia"/>
          <w:color w:val="000000"/>
          <w:bdr w:val="none" w:sz="0" w:space="0" w:color="auto" w:frame="1"/>
        </w:rPr>
        <w:t>。</w:t>
      </w:r>
      <w:r w:rsidR="00BB2F88">
        <w:rPr>
          <w:rFonts w:hint="eastAsia"/>
          <w:color w:val="000000"/>
          <w:bdr w:val="none" w:sz="0" w:space="0" w:color="auto" w:frame="1"/>
        </w:rPr>
        <w:t>这些加工服务是本次采购的主要内容。</w:t>
      </w:r>
    </w:p>
    <w:p w:rsidR="00D57C09" w:rsidRDefault="00D57C09" w:rsidP="00BB2F88">
      <w:pPr>
        <w:pStyle w:val="a3"/>
        <w:spacing w:before="0" w:beforeAutospacing="0" w:after="0" w:afterAutospacing="0" w:line="360" w:lineRule="auto"/>
        <w:rPr>
          <w:rFonts w:ascii="微软雅黑" w:eastAsia="微软雅黑" w:hAnsi="微软雅黑" w:hint="eastAsia"/>
          <w:color w:val="333333"/>
          <w:sz w:val="21"/>
          <w:szCs w:val="21"/>
        </w:rPr>
      </w:pPr>
      <w:r>
        <w:rPr>
          <w:rFonts w:hint="eastAsia"/>
          <w:color w:val="333333"/>
          <w:bdr w:val="none" w:sz="0" w:space="0" w:color="auto" w:frame="1"/>
        </w:rPr>
        <w:t>四、采用单一来源方式的原因及相关说明：</w:t>
      </w:r>
    </w:p>
    <w:p w:rsidR="003F2A1C" w:rsidRPr="00BB2F88" w:rsidRDefault="00D57C09" w:rsidP="00BB2F88">
      <w:pPr>
        <w:pStyle w:val="a3"/>
        <w:spacing w:before="0" w:beforeAutospacing="0" w:after="0" w:afterAutospacing="0" w:line="360" w:lineRule="auto"/>
        <w:ind w:firstLine="645"/>
        <w:rPr>
          <w:rFonts w:ascii="微软雅黑" w:eastAsia="微软雅黑" w:hAnsi="微软雅黑" w:hint="eastAsia"/>
          <w:color w:val="333333"/>
          <w:sz w:val="21"/>
          <w:szCs w:val="21"/>
        </w:rPr>
      </w:pPr>
      <w:r>
        <w:rPr>
          <w:rFonts w:hint="eastAsia"/>
          <w:color w:val="333333"/>
          <w:bdr w:val="none" w:sz="0" w:space="0" w:color="auto" w:frame="1"/>
        </w:rPr>
        <w:t>1、</w:t>
      </w:r>
      <w:r w:rsidR="00BB2F88">
        <w:rPr>
          <w:szCs w:val="21"/>
        </w:rPr>
        <w:t>本项目为</w:t>
      </w:r>
      <w:r w:rsidR="00BB2F88">
        <w:rPr>
          <w:rFonts w:hint="eastAsia"/>
          <w:szCs w:val="21"/>
        </w:rPr>
        <w:t>2017年江苏省大学生创新创业项目，在该项目申请之时就确定了由无锡罗姆半导体科技有限公司提供加工服务，具体见《江苏省高等学校大学生创新创业训练计划项目申报表（电焊机用集成电路的开发）》</w:t>
      </w:r>
      <w:r>
        <w:rPr>
          <w:rFonts w:hint="eastAsia"/>
          <w:color w:val="333333"/>
          <w:bdr w:val="none" w:sz="0" w:space="0" w:color="auto" w:frame="1"/>
        </w:rPr>
        <w:t>。</w:t>
      </w:r>
    </w:p>
    <w:sectPr w:rsidR="003F2A1C" w:rsidRPr="00BB2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09"/>
    <w:rsid w:val="003F2A1C"/>
    <w:rsid w:val="008B34E8"/>
    <w:rsid w:val="00BB2F88"/>
    <w:rsid w:val="00D5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4B43C-882F-490F-A7C9-71972FB2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7C09"/>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D57C09"/>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2018-05-16T07:58:00Z</dcterms:created>
  <dc:creator>居老师</dc:creator>
  <lastModifiedBy>居老师</lastModifiedBy>
  <dcterms:modified xsi:type="dcterms:W3CDTF">2018-05-16T08:59:00Z</dcterms:modified>
  <revision>2</revision>
</coreProperties>
</file>