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95" w:rsidRDefault="00B35495">
      <w:pPr>
        <w:jc w:val="center"/>
        <w:rPr>
          <w:rFonts w:ascii="宋体" w:hAnsi="宋体"/>
          <w:b/>
          <w:sz w:val="24"/>
        </w:rPr>
      </w:pPr>
    </w:p>
    <w:p w:rsidR="00B35495" w:rsidRDefault="00B35495">
      <w:pPr>
        <w:ind w:left="660"/>
        <w:rPr>
          <w:rFonts w:ascii="楷体_GB2312" w:eastAsia="楷体_GB2312"/>
          <w:bCs/>
          <w:sz w:val="30"/>
        </w:rPr>
      </w:pPr>
    </w:p>
    <w:p w:rsidR="00B35495" w:rsidRDefault="00B35495">
      <w:pPr>
        <w:ind w:left="660"/>
        <w:rPr>
          <w:rFonts w:ascii="楷体_GB2312" w:eastAsia="楷体_GB2312"/>
          <w:bCs/>
          <w:sz w:val="30"/>
        </w:rPr>
      </w:pPr>
    </w:p>
    <w:p w:rsidR="00B35495" w:rsidRDefault="00451D22">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B35495" w:rsidRDefault="00BF5DB6">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w:pict>
      </w:r>
      <w:r w:rsidR="00451D22">
        <w:rPr>
          <w:rFonts w:ascii="黑体" w:eastAsia="黑体" w:hAnsi="华文中宋" w:hint="eastAsia"/>
          <w:bCs/>
          <w:spacing w:val="20"/>
          <w:sz w:val="52"/>
          <w:szCs w:val="52"/>
        </w:rPr>
        <w:t>招  标  文 件</w:t>
      </w:r>
    </w:p>
    <w:p w:rsidR="00B35495" w:rsidRDefault="00B35495">
      <w:pPr>
        <w:rPr>
          <w:rFonts w:ascii="华文中宋" w:eastAsia="华文中宋" w:hAnsi="华文中宋"/>
          <w:bCs/>
          <w:sz w:val="30"/>
        </w:rPr>
      </w:pPr>
    </w:p>
    <w:p w:rsidR="00B35495" w:rsidRDefault="00B35495">
      <w:pPr>
        <w:rPr>
          <w:rFonts w:ascii="华文中宋" w:eastAsia="华文中宋" w:hAnsi="华文中宋"/>
          <w:bCs/>
          <w:sz w:val="30"/>
        </w:rPr>
      </w:pPr>
    </w:p>
    <w:p w:rsidR="00B35495" w:rsidRDefault="00451D22">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:团委广播设备采购项目</w:t>
      </w:r>
    </w:p>
    <w:p w:rsidR="00B35495" w:rsidRDefault="00451D22">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：2018091302</w:t>
      </w:r>
    </w:p>
    <w:p w:rsidR="00B35495" w:rsidRDefault="00B35495">
      <w:pPr>
        <w:rPr>
          <w:rFonts w:ascii="华文中宋" w:eastAsia="华文中宋" w:hAnsi="华文中宋"/>
          <w:bCs/>
          <w:sz w:val="32"/>
        </w:rPr>
      </w:pPr>
    </w:p>
    <w:p w:rsidR="00B35495" w:rsidRDefault="00B35495">
      <w:pPr>
        <w:rPr>
          <w:rFonts w:ascii="华文中宋" w:eastAsia="华文中宋" w:hAnsi="华文中宋"/>
          <w:bCs/>
          <w:sz w:val="32"/>
        </w:rPr>
      </w:pPr>
    </w:p>
    <w:p w:rsidR="00B35495" w:rsidRDefault="00B35495">
      <w:pPr>
        <w:rPr>
          <w:rFonts w:ascii="华文中宋" w:eastAsia="华文中宋" w:hAnsi="华文中宋"/>
          <w:bCs/>
          <w:sz w:val="32"/>
        </w:rPr>
      </w:pPr>
    </w:p>
    <w:p w:rsidR="00B35495" w:rsidRDefault="00B35495">
      <w:pPr>
        <w:rPr>
          <w:rFonts w:ascii="华文中宋" w:eastAsia="华文中宋" w:hAnsi="华文中宋"/>
          <w:bCs/>
          <w:sz w:val="32"/>
        </w:rPr>
      </w:pPr>
    </w:p>
    <w:p w:rsidR="00B35495" w:rsidRDefault="00B35495">
      <w:pPr>
        <w:rPr>
          <w:rFonts w:ascii="华文中宋" w:eastAsia="华文中宋" w:hAnsi="华文中宋"/>
          <w:bCs/>
          <w:sz w:val="32"/>
        </w:rPr>
      </w:pPr>
    </w:p>
    <w:p w:rsidR="00B35495" w:rsidRDefault="00B35495">
      <w:pPr>
        <w:rPr>
          <w:rFonts w:ascii="华文中宋" w:eastAsia="华文中宋" w:hAnsi="华文中宋"/>
          <w:bCs/>
          <w:sz w:val="32"/>
        </w:rPr>
      </w:pPr>
    </w:p>
    <w:p w:rsidR="00B35495" w:rsidRDefault="00B35495">
      <w:pPr>
        <w:rPr>
          <w:rFonts w:ascii="华文中宋" w:eastAsia="华文中宋" w:hAnsi="华文中宋"/>
          <w:bCs/>
          <w:sz w:val="32"/>
        </w:rPr>
      </w:pPr>
    </w:p>
    <w:p w:rsidR="00B35495" w:rsidRDefault="00B35495">
      <w:pPr>
        <w:rPr>
          <w:rFonts w:ascii="华文中宋" w:eastAsia="华文中宋" w:hAnsi="华文中宋"/>
          <w:bCs/>
          <w:sz w:val="32"/>
        </w:rPr>
      </w:pPr>
    </w:p>
    <w:p w:rsidR="00B35495" w:rsidRDefault="00451D22">
      <w:pPr>
        <w:jc w:val="center"/>
        <w:rPr>
          <w:rFonts w:ascii="宋体" w:hAnsi="宋体"/>
          <w:sz w:val="32"/>
        </w:rPr>
      </w:pPr>
      <w:r>
        <w:rPr>
          <w:rFonts w:ascii="宋体" w:hAnsi="宋体" w:hint="eastAsia"/>
          <w:sz w:val="32"/>
        </w:rPr>
        <w:t>江苏信息职业技术学院招投标中心</w:t>
      </w:r>
    </w:p>
    <w:p w:rsidR="00B35495" w:rsidRDefault="00451D22">
      <w:pPr>
        <w:pStyle w:val="a8"/>
        <w:ind w:leftChars="0"/>
        <w:rPr>
          <w:rFonts w:ascii="宋体" w:eastAsia="宋体" w:hAnsi="宋体"/>
        </w:rPr>
      </w:pPr>
      <w:r>
        <w:rPr>
          <w:rFonts w:ascii="宋体" w:eastAsia="宋体" w:hAnsi="宋体" w:hint="eastAsia"/>
        </w:rPr>
        <w:t xml:space="preserve"> 2018年09月25日</w:t>
      </w:r>
    </w:p>
    <w:p w:rsidR="00B35495" w:rsidRDefault="00451D22">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w:t>
      </w:r>
      <w:r>
        <w:rPr>
          <w:rStyle w:val="ae"/>
          <w:rFonts w:eastAsia="黑体" w:hint="eastAsia"/>
          <w:bCs/>
          <w:color w:val="auto"/>
          <w:sz w:val="48"/>
          <w:u w:val="none"/>
        </w:rPr>
        <w:t xml:space="preserve">  </w:t>
      </w:r>
      <w:r>
        <w:rPr>
          <w:rStyle w:val="ae"/>
          <w:rFonts w:eastAsia="黑体" w:hint="eastAsia"/>
          <w:bCs/>
          <w:color w:val="auto"/>
          <w:sz w:val="48"/>
          <w:u w:val="none"/>
        </w:rPr>
        <w:t>录</w:t>
      </w:r>
    </w:p>
    <w:p w:rsidR="00B35495" w:rsidRDefault="00451D22">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B35495" w:rsidRDefault="00451D22">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B35495" w:rsidRDefault="00451D22">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B35495" w:rsidRDefault="00451D22">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B35495" w:rsidRDefault="00451D22">
      <w:pPr>
        <w:spacing w:line="720" w:lineRule="auto"/>
        <w:ind w:firstLineChars="150" w:firstLine="450"/>
        <w:rPr>
          <w:rFonts w:ascii="宋体" w:hAnsi="宋体"/>
          <w:bCs/>
          <w:sz w:val="30"/>
          <w:szCs w:val="30"/>
        </w:rPr>
      </w:pPr>
      <w:r>
        <w:rPr>
          <w:rFonts w:ascii="宋体" w:hAnsi="宋体" w:hint="eastAsia"/>
          <w:bCs/>
          <w:sz w:val="30"/>
          <w:szCs w:val="30"/>
        </w:rPr>
        <w:t>五、附件 ------------------------------------------（14）</w:t>
      </w:r>
    </w:p>
    <w:p w:rsidR="00B35495" w:rsidRDefault="00451D22">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B35495" w:rsidRDefault="00451D22">
      <w:pPr>
        <w:spacing w:line="300" w:lineRule="auto"/>
        <w:ind w:firstLineChars="150" w:firstLine="372"/>
        <w:rPr>
          <w:rFonts w:ascii="宋体" w:hAnsi="宋体"/>
          <w:spacing w:val="4"/>
          <w:sz w:val="24"/>
        </w:rPr>
      </w:pPr>
      <w:r>
        <w:rPr>
          <w:rFonts w:ascii="宋体" w:hAnsi="宋体" w:hint="eastAsia"/>
          <w:spacing w:val="4"/>
          <w:sz w:val="24"/>
        </w:rPr>
        <w:t>江苏信息职业技术学院招投标中心受学校委托，就团委广播设备采购项目进行比选招标，现邀请合格投标人参加投标。本次招标的相关信息如下：</w:t>
      </w:r>
    </w:p>
    <w:p w:rsidR="00B35495" w:rsidRDefault="00451D22">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hint="eastAsia"/>
          <w:b/>
          <w:sz w:val="28"/>
          <w:szCs w:val="28"/>
        </w:rPr>
        <w:t>团委广播设备</w:t>
      </w:r>
    </w:p>
    <w:p w:rsidR="00B35495" w:rsidRDefault="00451D22">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hint="eastAsia"/>
          <w:spacing w:val="4"/>
          <w:w w:val="200"/>
          <w:sz w:val="24"/>
        </w:rPr>
        <w:t>2018091301</w:t>
      </w:r>
    </w:p>
    <w:p w:rsidR="00B35495" w:rsidRDefault="00451D22">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B35495" w:rsidRDefault="00451D22">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B35495" w:rsidRDefault="00451D22">
      <w:pPr>
        <w:spacing w:line="360" w:lineRule="auto"/>
        <w:ind w:firstLineChars="200" w:firstLine="498"/>
        <w:rPr>
          <w:rFonts w:ascii="宋体" w:hAnsi="宋体"/>
          <w:b/>
          <w:spacing w:val="4"/>
          <w:sz w:val="24"/>
        </w:rPr>
      </w:pPr>
      <w:r>
        <w:rPr>
          <w:rFonts w:ascii="宋体" w:hAnsi="宋体" w:hint="eastAsia"/>
          <w:b/>
          <w:spacing w:val="4"/>
          <w:sz w:val="24"/>
        </w:rPr>
        <w:t>四、最高限</w:t>
      </w:r>
      <w:r>
        <w:rPr>
          <w:rFonts w:ascii="宋体" w:hAnsi="宋体" w:hint="eastAsia"/>
          <w:b/>
          <w:color w:val="000000" w:themeColor="text1"/>
          <w:spacing w:val="4"/>
          <w:sz w:val="24"/>
        </w:rPr>
        <w:t>价</w:t>
      </w:r>
      <w:r>
        <w:rPr>
          <w:rFonts w:ascii="宋体" w:hAnsi="宋体" w:hint="eastAsia"/>
          <w:b/>
          <w:color w:val="FF0000"/>
          <w:spacing w:val="4"/>
          <w:sz w:val="24"/>
        </w:rPr>
        <w:t>9.9</w:t>
      </w:r>
      <w:r>
        <w:rPr>
          <w:rFonts w:ascii="宋体" w:hAnsi="宋体" w:hint="eastAsia"/>
          <w:b/>
          <w:color w:val="000000" w:themeColor="text1"/>
          <w:spacing w:val="4"/>
          <w:sz w:val="24"/>
        </w:rPr>
        <w:t>万元（人民币</w:t>
      </w:r>
      <w:r>
        <w:rPr>
          <w:rFonts w:ascii="宋体" w:hAnsi="宋体" w:hint="eastAsia"/>
          <w:b/>
          <w:spacing w:val="4"/>
          <w:sz w:val="24"/>
        </w:rPr>
        <w:t>）</w:t>
      </w:r>
    </w:p>
    <w:p w:rsidR="00B35495" w:rsidRDefault="00451D22">
      <w:pPr>
        <w:spacing w:line="360" w:lineRule="auto"/>
        <w:ind w:firstLineChars="200" w:firstLine="482"/>
        <w:rPr>
          <w:rFonts w:ascii="宋体" w:hAnsi="宋体"/>
          <w:b/>
          <w:spacing w:val="4"/>
          <w:sz w:val="24"/>
        </w:rPr>
      </w:pPr>
      <w:r>
        <w:rPr>
          <w:rFonts w:hint="eastAsia"/>
          <w:b/>
          <w:sz w:val="24"/>
        </w:rPr>
        <w:t>五、合格的投标人</w:t>
      </w:r>
    </w:p>
    <w:p w:rsidR="00B35495" w:rsidRDefault="00451D22">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B35495" w:rsidRDefault="00451D22">
      <w:pPr>
        <w:pStyle w:val="af5"/>
        <w:spacing w:line="350" w:lineRule="exact"/>
        <w:ind w:firstLineChars="150" w:firstLine="360"/>
        <w:rPr>
          <w:color w:val="000000"/>
        </w:rPr>
      </w:pPr>
      <w:r>
        <w:rPr>
          <w:rFonts w:ascii="Times New Roman" w:hint="eastAsia"/>
          <w:kern w:val="2"/>
          <w:szCs w:val="24"/>
        </w:rPr>
        <w:t>1</w:t>
      </w:r>
      <w:r>
        <w:rPr>
          <w:rFonts w:ascii="Times New Roman" w:hint="eastAsia"/>
          <w:color w:val="000000"/>
          <w:kern w:val="2"/>
          <w:szCs w:val="24"/>
        </w:rPr>
        <w:t>、</w:t>
      </w:r>
      <w:r>
        <w:rPr>
          <w:rFonts w:ascii="Times New Roman"/>
          <w:color w:val="000000"/>
          <w:kern w:val="2"/>
          <w:szCs w:val="24"/>
        </w:rPr>
        <w:t>未被</w:t>
      </w:r>
      <w:r>
        <w:rPr>
          <w:rFonts w:ascii="Times New Roman"/>
          <w:color w:val="000000"/>
          <w:kern w:val="2"/>
          <w:szCs w:val="24"/>
        </w:rPr>
        <w:t>“</w:t>
      </w:r>
      <w:r>
        <w:rPr>
          <w:rFonts w:ascii="Times New Roman"/>
          <w:color w:val="000000"/>
          <w:kern w:val="2"/>
          <w:szCs w:val="24"/>
        </w:rPr>
        <w:t>信用中国</w:t>
      </w:r>
      <w:r>
        <w:rPr>
          <w:rFonts w:ascii="Times New Roman"/>
          <w:color w:val="000000"/>
          <w:kern w:val="2"/>
          <w:szCs w:val="24"/>
        </w:rPr>
        <w:t>”</w:t>
      </w:r>
      <w:r>
        <w:rPr>
          <w:rFonts w:ascii="Times New Roman"/>
          <w:color w:val="000000"/>
          <w:kern w:val="2"/>
          <w:szCs w:val="24"/>
        </w:rPr>
        <w:t>网站（</w:t>
      </w:r>
      <w:hyperlink r:id="rId9" w:history="1">
        <w:r>
          <w:rPr>
            <w:rFonts w:ascii="Times New Roman"/>
            <w:color w:val="000000"/>
            <w:kern w:val="2"/>
            <w:szCs w:val="24"/>
          </w:rPr>
          <w:t>www.creditchina.gov.cn</w:t>
        </w:r>
      </w:hyperlink>
      <w:r>
        <w:rPr>
          <w:rFonts w:ascii="Times New Roman"/>
          <w:color w:val="000000"/>
          <w:kern w:val="2"/>
          <w:szCs w:val="24"/>
        </w:rPr>
        <w:t>）列入失信执行人、重大税收违法案件当事人名单、政府采购严重违法失信行为记录名单。</w:t>
      </w:r>
    </w:p>
    <w:p w:rsidR="00B35495" w:rsidRDefault="00451D22">
      <w:pPr>
        <w:spacing w:line="360" w:lineRule="auto"/>
        <w:ind w:firstLineChars="200" w:firstLine="480"/>
        <w:rPr>
          <w:color w:val="000000"/>
          <w:sz w:val="24"/>
        </w:rPr>
      </w:pPr>
      <w:r>
        <w:rPr>
          <w:rFonts w:hint="eastAsia"/>
          <w:color w:val="000000"/>
          <w:sz w:val="24"/>
        </w:rPr>
        <w:t>2</w:t>
      </w:r>
      <w:r>
        <w:rPr>
          <w:rFonts w:hint="eastAsia"/>
          <w:color w:val="000000"/>
          <w:sz w:val="24"/>
        </w:rPr>
        <w:t>、本项不接受联合体投标。</w:t>
      </w:r>
    </w:p>
    <w:p w:rsidR="00B35495" w:rsidRDefault="00451D22">
      <w:pPr>
        <w:spacing w:line="360" w:lineRule="auto"/>
        <w:ind w:firstLineChars="200" w:firstLine="480"/>
        <w:rPr>
          <w:color w:val="000000"/>
          <w:sz w:val="24"/>
        </w:rPr>
      </w:pPr>
      <w:r>
        <w:rPr>
          <w:rFonts w:hint="eastAsia"/>
          <w:color w:val="000000"/>
          <w:sz w:val="24"/>
        </w:rPr>
        <w:t>六、投标人资格审查方式：资格后审。</w:t>
      </w:r>
    </w:p>
    <w:p w:rsidR="00B35495" w:rsidRDefault="00451D22">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B35495" w:rsidRDefault="00451D22">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Pr>
          <w:rFonts w:hint="eastAsia"/>
          <w:color w:val="000000"/>
          <w:sz w:val="24"/>
        </w:rPr>
        <w:t>09</w:t>
      </w:r>
      <w:r>
        <w:rPr>
          <w:rFonts w:hint="eastAsia"/>
          <w:color w:val="000000"/>
          <w:sz w:val="24"/>
        </w:rPr>
        <w:t>月</w:t>
      </w:r>
      <w:r>
        <w:rPr>
          <w:rFonts w:hint="eastAsia"/>
          <w:color w:val="FF0000"/>
          <w:sz w:val="24"/>
        </w:rPr>
        <w:t>29</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B35495" w:rsidRDefault="00451D22">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B35495" w:rsidRDefault="00451D22">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2018年10月15日09时00分-9时30分</w:t>
      </w:r>
    </w:p>
    <w:p w:rsidR="00B35495" w:rsidRDefault="00451D22">
      <w:pPr>
        <w:spacing w:line="360" w:lineRule="auto"/>
        <w:ind w:firstLineChars="200" w:firstLine="498"/>
        <w:rPr>
          <w:rFonts w:ascii="宋体" w:hAnsi="宋体"/>
          <w:spacing w:val="4"/>
          <w:sz w:val="24"/>
        </w:rPr>
      </w:pPr>
      <w:r>
        <w:rPr>
          <w:rFonts w:ascii="宋体" w:hAnsi="宋体" w:hint="eastAsia"/>
          <w:b/>
          <w:spacing w:val="4"/>
          <w:sz w:val="24"/>
        </w:rPr>
        <w:t>十、开标时间：</w:t>
      </w:r>
      <w:r>
        <w:rPr>
          <w:rFonts w:ascii="宋体" w:hAnsi="宋体" w:hint="eastAsia"/>
          <w:spacing w:val="4"/>
          <w:sz w:val="24"/>
        </w:rPr>
        <w:t>2018年10月15日09：30。</w:t>
      </w:r>
    </w:p>
    <w:p w:rsidR="00B35495" w:rsidRDefault="00451D22">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B35495" w:rsidRDefault="00451D22">
      <w:pPr>
        <w:spacing w:line="360" w:lineRule="auto"/>
        <w:ind w:firstLineChars="400" w:firstLine="992"/>
        <w:rPr>
          <w:spacing w:val="4"/>
          <w:sz w:val="24"/>
        </w:rPr>
      </w:pPr>
      <w:r>
        <w:rPr>
          <w:rFonts w:hint="eastAsia"/>
          <w:spacing w:val="4"/>
          <w:sz w:val="24"/>
        </w:rPr>
        <w:t>与本次招标有关的事宜请按下列通讯方式联系：</w:t>
      </w:r>
    </w:p>
    <w:p w:rsidR="00B35495" w:rsidRDefault="00451D22" w:rsidP="00491D4B">
      <w:pPr>
        <w:spacing w:line="360" w:lineRule="auto"/>
        <w:ind w:firstLineChars="391" w:firstLine="970"/>
        <w:rPr>
          <w:spacing w:val="4"/>
          <w:sz w:val="24"/>
        </w:rPr>
      </w:pPr>
      <w:r>
        <w:rPr>
          <w:rFonts w:hint="eastAsia"/>
          <w:spacing w:val="4"/>
          <w:sz w:val="24"/>
        </w:rPr>
        <w:t>单位部门：江苏信息职业技术学院招投标中心</w:t>
      </w:r>
    </w:p>
    <w:p w:rsidR="00B35495" w:rsidRDefault="00451D22" w:rsidP="00491D4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B35495" w:rsidRDefault="00451D22" w:rsidP="00491D4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B35495" w:rsidRDefault="00451D22" w:rsidP="00491D4B">
      <w:pPr>
        <w:spacing w:line="360" w:lineRule="auto"/>
        <w:ind w:firstLineChars="391" w:firstLine="970"/>
        <w:rPr>
          <w:spacing w:val="4"/>
          <w:sz w:val="24"/>
        </w:rPr>
      </w:pPr>
      <w:r>
        <w:rPr>
          <w:rFonts w:hint="eastAsia"/>
          <w:spacing w:val="4"/>
          <w:sz w:val="24"/>
        </w:rPr>
        <w:t>联系人：王老师</w:t>
      </w:r>
    </w:p>
    <w:p w:rsidR="00B35495" w:rsidRDefault="00B35495" w:rsidP="00491D4B">
      <w:pPr>
        <w:spacing w:line="360" w:lineRule="auto"/>
        <w:ind w:firstLineChars="391" w:firstLine="970"/>
        <w:rPr>
          <w:spacing w:val="4"/>
          <w:sz w:val="24"/>
        </w:rPr>
      </w:pPr>
    </w:p>
    <w:p w:rsidR="00B35495" w:rsidRDefault="00451D22">
      <w:pPr>
        <w:spacing w:line="360" w:lineRule="auto"/>
        <w:rPr>
          <w:spacing w:val="4"/>
          <w:sz w:val="24"/>
        </w:rPr>
      </w:pPr>
      <w:r>
        <w:rPr>
          <w:rFonts w:hint="eastAsia"/>
          <w:spacing w:val="4"/>
          <w:sz w:val="24"/>
        </w:rPr>
        <w:t xml:space="preserve">                                    </w:t>
      </w:r>
      <w:r>
        <w:rPr>
          <w:rFonts w:hint="eastAsia"/>
          <w:spacing w:val="4"/>
          <w:sz w:val="24"/>
        </w:rPr>
        <w:t>江苏信息职业技术学院</w:t>
      </w:r>
    </w:p>
    <w:p w:rsidR="00B35495" w:rsidRDefault="00451D22" w:rsidP="00491D4B">
      <w:pPr>
        <w:spacing w:line="360" w:lineRule="auto"/>
        <w:ind w:firstLineChars="391" w:firstLine="970"/>
        <w:rPr>
          <w:spacing w:val="4"/>
          <w:sz w:val="24"/>
        </w:rPr>
      </w:pPr>
      <w:r>
        <w:rPr>
          <w:rFonts w:hint="eastAsia"/>
          <w:spacing w:val="4"/>
          <w:sz w:val="24"/>
        </w:rPr>
        <w:lastRenderedPageBreak/>
        <w:t xml:space="preserve">                                  </w:t>
      </w:r>
      <w:r>
        <w:rPr>
          <w:rFonts w:hint="eastAsia"/>
          <w:spacing w:val="4"/>
          <w:sz w:val="24"/>
        </w:rPr>
        <w:t>招投标中心</w:t>
      </w:r>
    </w:p>
    <w:p w:rsidR="00B35495" w:rsidRDefault="00451D22" w:rsidP="00491D4B">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Pr>
          <w:rFonts w:hint="eastAsia"/>
          <w:spacing w:val="4"/>
          <w:sz w:val="24"/>
        </w:rPr>
        <w:t>09</w:t>
      </w:r>
      <w:r>
        <w:rPr>
          <w:rFonts w:hint="eastAsia"/>
          <w:spacing w:val="4"/>
          <w:sz w:val="24"/>
        </w:rPr>
        <w:t>月</w:t>
      </w:r>
      <w:r>
        <w:rPr>
          <w:rFonts w:hint="eastAsia"/>
          <w:color w:val="FF0000"/>
          <w:spacing w:val="4"/>
          <w:sz w:val="24"/>
        </w:rPr>
        <w:t>25</w:t>
      </w:r>
      <w:r>
        <w:rPr>
          <w:rFonts w:hint="eastAsia"/>
          <w:spacing w:val="4"/>
          <w:sz w:val="24"/>
        </w:rPr>
        <w:t>日</w:t>
      </w:r>
    </w:p>
    <w:p w:rsidR="00B35495" w:rsidRDefault="00451D22" w:rsidP="00491D4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B35495" w:rsidRDefault="00451D22">
      <w:pPr>
        <w:spacing w:line="360" w:lineRule="auto"/>
        <w:rPr>
          <w:b/>
          <w:sz w:val="24"/>
        </w:rPr>
      </w:pPr>
      <w:r>
        <w:rPr>
          <w:rFonts w:hint="eastAsia"/>
          <w:b/>
          <w:sz w:val="24"/>
        </w:rPr>
        <w:t>一、招标文件</w:t>
      </w:r>
    </w:p>
    <w:p w:rsidR="00B35495" w:rsidRDefault="00451D22">
      <w:pPr>
        <w:spacing w:line="360" w:lineRule="auto"/>
        <w:ind w:firstLineChars="200" w:firstLine="482"/>
        <w:rPr>
          <w:b/>
          <w:sz w:val="24"/>
        </w:rPr>
      </w:pPr>
      <w:r>
        <w:rPr>
          <w:b/>
          <w:sz w:val="24"/>
        </w:rPr>
        <w:t>1.1</w:t>
      </w:r>
      <w:r>
        <w:rPr>
          <w:rFonts w:hint="eastAsia"/>
          <w:b/>
          <w:sz w:val="24"/>
        </w:rPr>
        <w:t>.</w:t>
      </w:r>
      <w:r>
        <w:rPr>
          <w:rFonts w:hint="eastAsia"/>
          <w:sz w:val="24"/>
        </w:rPr>
        <w:t>名词定义</w:t>
      </w:r>
    </w:p>
    <w:p w:rsidR="00B35495" w:rsidRDefault="00451D22">
      <w:pPr>
        <w:spacing w:line="360" w:lineRule="auto"/>
        <w:ind w:firstLineChars="200" w:firstLine="480"/>
        <w:rPr>
          <w:sz w:val="24"/>
        </w:rPr>
      </w:pPr>
      <w:r>
        <w:rPr>
          <w:rFonts w:hint="eastAsia"/>
          <w:sz w:val="24"/>
        </w:rPr>
        <w:t>本招标文件中的招标人、投标人、中标人分别指：</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B35495" w:rsidRDefault="00451D22">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B35495" w:rsidRDefault="00451D22">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B35495" w:rsidRDefault="00451D22">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B35495" w:rsidRDefault="00451D22">
      <w:pPr>
        <w:spacing w:line="360" w:lineRule="auto"/>
        <w:ind w:firstLineChars="200" w:firstLine="480"/>
        <w:rPr>
          <w:sz w:val="24"/>
        </w:rPr>
      </w:pPr>
      <w:r>
        <w:rPr>
          <w:rFonts w:hint="eastAsia"/>
          <w:sz w:val="24"/>
        </w:rPr>
        <w:t>本招标文件由下列部分组成：</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）投标邀请</w:t>
      </w:r>
    </w:p>
    <w:p w:rsidR="00B35495" w:rsidRDefault="00451D22">
      <w:pPr>
        <w:spacing w:line="360" w:lineRule="auto"/>
        <w:ind w:firstLineChars="200" w:firstLine="480"/>
        <w:rPr>
          <w:sz w:val="24"/>
        </w:rPr>
      </w:pPr>
      <w:r>
        <w:rPr>
          <w:rFonts w:hint="eastAsia"/>
          <w:sz w:val="24"/>
        </w:rPr>
        <w:t>（</w:t>
      </w:r>
      <w:r>
        <w:rPr>
          <w:sz w:val="24"/>
        </w:rPr>
        <w:t>2</w:t>
      </w:r>
      <w:r>
        <w:rPr>
          <w:rFonts w:hint="eastAsia"/>
          <w:sz w:val="24"/>
        </w:rPr>
        <w:t>）投标人须知</w:t>
      </w:r>
    </w:p>
    <w:p w:rsidR="00B35495" w:rsidRDefault="00451D22">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B35495" w:rsidRDefault="00451D22">
      <w:pPr>
        <w:spacing w:line="360" w:lineRule="auto"/>
        <w:ind w:firstLineChars="200" w:firstLine="480"/>
        <w:rPr>
          <w:sz w:val="24"/>
        </w:rPr>
      </w:pPr>
      <w:r>
        <w:rPr>
          <w:rFonts w:hint="eastAsia"/>
          <w:sz w:val="24"/>
        </w:rPr>
        <w:t>（</w:t>
      </w:r>
      <w:r>
        <w:rPr>
          <w:sz w:val="24"/>
        </w:rPr>
        <w:t>4</w:t>
      </w:r>
      <w:r>
        <w:rPr>
          <w:rFonts w:hint="eastAsia"/>
          <w:sz w:val="24"/>
        </w:rPr>
        <w:t>）合同主要条款</w:t>
      </w:r>
    </w:p>
    <w:p w:rsidR="00B35495" w:rsidRDefault="00451D22">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B35495" w:rsidRDefault="00451D22">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B35495" w:rsidRDefault="00451D22">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B35495" w:rsidRDefault="00451D22">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B35495" w:rsidRDefault="00451D22">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B35495" w:rsidRDefault="00B35495">
      <w:pPr>
        <w:spacing w:line="360" w:lineRule="auto"/>
        <w:ind w:firstLineChars="196" w:firstLine="472"/>
        <w:rPr>
          <w:b/>
          <w:sz w:val="24"/>
        </w:rPr>
      </w:pPr>
    </w:p>
    <w:p w:rsidR="00B35495" w:rsidRDefault="00451D22">
      <w:pPr>
        <w:spacing w:line="360" w:lineRule="auto"/>
        <w:rPr>
          <w:b/>
          <w:sz w:val="24"/>
        </w:rPr>
      </w:pPr>
      <w:r>
        <w:rPr>
          <w:rFonts w:hint="eastAsia"/>
          <w:b/>
          <w:sz w:val="24"/>
        </w:rPr>
        <w:t>二</w:t>
      </w:r>
      <w:r>
        <w:rPr>
          <w:b/>
          <w:sz w:val="24"/>
        </w:rPr>
        <w:t xml:space="preserve">. </w:t>
      </w:r>
      <w:r>
        <w:rPr>
          <w:rFonts w:hint="eastAsia"/>
          <w:b/>
          <w:sz w:val="24"/>
        </w:rPr>
        <w:t>投标文件</w:t>
      </w:r>
    </w:p>
    <w:p w:rsidR="00B35495" w:rsidRDefault="00451D22">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B35495" w:rsidRDefault="00451D22">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B35495" w:rsidRDefault="00451D22">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B35495" w:rsidRDefault="00451D22">
      <w:pPr>
        <w:spacing w:line="360" w:lineRule="auto"/>
        <w:ind w:firstLineChars="200" w:firstLine="480"/>
        <w:rPr>
          <w:sz w:val="24"/>
        </w:rPr>
      </w:pPr>
      <w:r>
        <w:rPr>
          <w:rFonts w:hint="eastAsia"/>
          <w:sz w:val="24"/>
        </w:rPr>
        <w:t>投标人编写的投标文件包括以下部分：</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）目录索引</w:t>
      </w:r>
    </w:p>
    <w:p w:rsidR="00B35495" w:rsidRDefault="00451D22">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B35495" w:rsidRDefault="00451D22">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B35495" w:rsidRDefault="00451D22">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B35495" w:rsidRDefault="00451D22">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B35495" w:rsidRDefault="00451D22">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B35495" w:rsidRDefault="00451D22">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B35495" w:rsidRDefault="00451D22">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B35495" w:rsidRDefault="00451D22">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B35495" w:rsidRDefault="00451D22">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B35495" w:rsidRDefault="00451D22">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B35495" w:rsidRDefault="00451D22">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B35495" w:rsidRDefault="00451D22">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B35495" w:rsidRDefault="00451D22">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B35495" w:rsidRDefault="00451D22">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B35495" w:rsidRDefault="00451D22">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B35495" w:rsidRDefault="00451D22">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B35495" w:rsidRDefault="00451D22">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B35495" w:rsidRDefault="00451D22">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B35495" w:rsidRDefault="00451D22">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B35495" w:rsidRDefault="00451D22">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B35495" w:rsidRDefault="00451D22">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B35495" w:rsidRDefault="00451D22">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B35495" w:rsidRDefault="00B35495">
      <w:pPr>
        <w:spacing w:line="360" w:lineRule="auto"/>
        <w:ind w:firstLineChars="196" w:firstLine="472"/>
        <w:rPr>
          <w:b/>
          <w:sz w:val="24"/>
        </w:rPr>
      </w:pPr>
    </w:p>
    <w:p w:rsidR="00B35495" w:rsidRDefault="00451D22">
      <w:pPr>
        <w:spacing w:line="360" w:lineRule="auto"/>
        <w:rPr>
          <w:b/>
          <w:sz w:val="24"/>
        </w:rPr>
      </w:pPr>
      <w:r>
        <w:rPr>
          <w:rFonts w:hint="eastAsia"/>
          <w:b/>
          <w:sz w:val="24"/>
        </w:rPr>
        <w:t>三、投标细则</w:t>
      </w:r>
    </w:p>
    <w:p w:rsidR="00B35495" w:rsidRDefault="00451D22">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35495" w:rsidRDefault="00451D22">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35495" w:rsidRDefault="00451D22">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35495" w:rsidRDefault="00451D22">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35495" w:rsidRDefault="00451D22">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B35495" w:rsidRDefault="00451D22">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35495" w:rsidRDefault="00451D22">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B35495" w:rsidRDefault="00451D22">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35495" w:rsidRDefault="00451D22">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B35495" w:rsidRDefault="00451D22">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35495" w:rsidRDefault="00451D22">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B35495" w:rsidRDefault="00451D22">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B35495" w:rsidRDefault="00451D22">
      <w:pPr>
        <w:spacing w:line="360" w:lineRule="auto"/>
        <w:ind w:firstLineChars="200" w:firstLine="480"/>
        <w:rPr>
          <w:rFonts w:ascii="宋体" w:hAnsi="宋体"/>
          <w:sz w:val="24"/>
        </w:rPr>
      </w:pPr>
      <w:r>
        <w:rPr>
          <w:rFonts w:ascii="宋体" w:hAnsi="宋体" w:hint="eastAsia"/>
          <w:sz w:val="24"/>
        </w:rPr>
        <w:t>本次招标不接受联合体投标。</w:t>
      </w:r>
    </w:p>
    <w:p w:rsidR="00B35495" w:rsidRDefault="00451D22">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B35495" w:rsidRDefault="00451D22">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B35495" w:rsidRDefault="00451D22">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B35495" w:rsidRDefault="00451D22">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35495" w:rsidRDefault="00B35495">
      <w:pPr>
        <w:spacing w:line="360" w:lineRule="auto"/>
        <w:rPr>
          <w:rFonts w:ascii="宋体" w:hAnsi="宋体"/>
          <w:b/>
          <w:sz w:val="24"/>
        </w:rPr>
      </w:pPr>
    </w:p>
    <w:p w:rsidR="00B35495" w:rsidRDefault="00451D22">
      <w:pPr>
        <w:spacing w:line="360" w:lineRule="auto"/>
        <w:rPr>
          <w:rFonts w:ascii="宋体" w:hAnsi="宋体"/>
          <w:b/>
          <w:sz w:val="24"/>
        </w:rPr>
      </w:pPr>
      <w:r>
        <w:rPr>
          <w:rFonts w:ascii="宋体" w:hAnsi="宋体" w:hint="eastAsia"/>
          <w:b/>
          <w:sz w:val="24"/>
        </w:rPr>
        <w:t>四、开标、评标</w:t>
      </w:r>
    </w:p>
    <w:p w:rsidR="00B35495" w:rsidRDefault="00451D22">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B35495" w:rsidRDefault="00451D22">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B35495" w:rsidRDefault="00451D22">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B35495" w:rsidRDefault="00451D22">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B35495" w:rsidRDefault="00451D22">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35495" w:rsidRDefault="00451D22">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B35495" w:rsidRDefault="00451D22">
      <w:pPr>
        <w:spacing w:line="324" w:lineRule="auto"/>
        <w:ind w:firstLineChars="200" w:firstLine="480"/>
        <w:rPr>
          <w:color w:val="FF0000"/>
          <w:sz w:val="24"/>
        </w:rPr>
      </w:pPr>
      <w:r>
        <w:rPr>
          <w:rFonts w:hint="eastAsia"/>
          <w:color w:val="FF0000"/>
          <w:sz w:val="24"/>
        </w:rPr>
        <w:t>（</w:t>
      </w:r>
      <w:r>
        <w:rPr>
          <w:color w:val="FF0000"/>
          <w:sz w:val="24"/>
        </w:rPr>
        <w:t>1</w:t>
      </w:r>
      <w:r>
        <w:rPr>
          <w:rFonts w:hint="eastAsia"/>
          <w:color w:val="FF0000"/>
          <w:sz w:val="24"/>
        </w:rPr>
        <w:t>）没有实施能力投标的；</w:t>
      </w:r>
    </w:p>
    <w:p w:rsidR="00B35495" w:rsidRDefault="00451D22">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B35495" w:rsidRDefault="00451D22">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B35495" w:rsidRDefault="00451D22">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B35495" w:rsidRDefault="00451D22">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B35495" w:rsidRDefault="00451D22">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B35495" w:rsidRDefault="00451D22">
      <w:pPr>
        <w:spacing w:line="324" w:lineRule="auto"/>
        <w:ind w:firstLineChars="200" w:firstLine="480"/>
        <w:rPr>
          <w:color w:val="FF0000"/>
          <w:sz w:val="24"/>
        </w:rPr>
      </w:pPr>
      <w:r>
        <w:rPr>
          <w:rFonts w:hint="eastAsia"/>
          <w:color w:val="FF0000"/>
          <w:sz w:val="24"/>
        </w:rPr>
        <w:t>（</w:t>
      </w:r>
      <w:r>
        <w:rPr>
          <w:rFonts w:hint="eastAsia"/>
          <w:color w:val="FF0000"/>
          <w:sz w:val="24"/>
        </w:rPr>
        <w:t>7</w:t>
      </w:r>
      <w:r>
        <w:rPr>
          <w:rFonts w:hint="eastAsia"/>
          <w:color w:val="FF0000"/>
          <w:sz w:val="24"/>
        </w:rPr>
        <w:t>）指标和参数不满足招标要求的；</w:t>
      </w:r>
    </w:p>
    <w:p w:rsidR="00B35495" w:rsidRDefault="00451D2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B35495" w:rsidRDefault="00451D22">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B35495" w:rsidRDefault="00451D2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B35495" w:rsidRDefault="00451D2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B35495" w:rsidRDefault="00451D2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B35495" w:rsidRDefault="00451D22">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B35495" w:rsidRDefault="00451D22">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35495" w:rsidRDefault="00451D22">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10"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B35495" w:rsidRDefault="00451D22">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B35495" w:rsidRDefault="00B35495">
      <w:pPr>
        <w:spacing w:line="324" w:lineRule="auto"/>
        <w:rPr>
          <w:b/>
          <w:sz w:val="24"/>
        </w:rPr>
      </w:pPr>
    </w:p>
    <w:p w:rsidR="00B35495" w:rsidRDefault="00451D22">
      <w:pPr>
        <w:spacing w:line="324" w:lineRule="auto"/>
        <w:rPr>
          <w:b/>
          <w:sz w:val="24"/>
        </w:rPr>
      </w:pPr>
      <w:r>
        <w:rPr>
          <w:rFonts w:hint="eastAsia"/>
          <w:b/>
          <w:sz w:val="24"/>
        </w:rPr>
        <w:t>五、评标方法及评分标准</w:t>
      </w:r>
    </w:p>
    <w:p w:rsidR="00B35495" w:rsidRDefault="00451D22">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B35495" w:rsidRDefault="00451D22">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B35495" w:rsidRDefault="00451D22">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B35495" w:rsidRDefault="00451D22">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B35495" w:rsidRDefault="00451D22">
      <w:pPr>
        <w:spacing w:line="360" w:lineRule="auto"/>
        <w:ind w:firstLineChars="200" w:firstLine="480"/>
        <w:rPr>
          <w:rFonts w:ascii="宋体"/>
          <w:sz w:val="24"/>
          <w:lang w:val="zh-CN"/>
        </w:rPr>
      </w:pPr>
      <w:r>
        <w:rPr>
          <w:rFonts w:ascii="宋体" w:hint="eastAsia"/>
          <w:sz w:val="24"/>
          <w:lang w:val="zh-CN"/>
        </w:rPr>
        <w:t>5.2评分标准</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080"/>
        <w:gridCol w:w="5400"/>
      </w:tblGrid>
      <w:tr w:rsidR="00B35495">
        <w:trPr>
          <w:trHeight w:val="763"/>
        </w:trPr>
        <w:tc>
          <w:tcPr>
            <w:tcW w:w="2628" w:type="dxa"/>
            <w:gridSpan w:val="2"/>
            <w:vAlign w:val="center"/>
          </w:tcPr>
          <w:p w:rsidR="00B35495" w:rsidRDefault="00451D22">
            <w:pPr>
              <w:jc w:val="center"/>
            </w:pPr>
            <w:r>
              <w:t>评</w:t>
            </w:r>
            <w:r>
              <w:t xml:space="preserve">  </w:t>
            </w:r>
            <w:r>
              <w:t>审</w:t>
            </w:r>
            <w:r>
              <w:t xml:space="preserve">  </w:t>
            </w:r>
            <w:r>
              <w:t>因</w:t>
            </w:r>
            <w:r>
              <w:t xml:space="preserve">  </w:t>
            </w:r>
            <w:r>
              <w:t>素</w:t>
            </w:r>
          </w:p>
        </w:tc>
        <w:tc>
          <w:tcPr>
            <w:tcW w:w="1080" w:type="dxa"/>
            <w:vAlign w:val="center"/>
          </w:tcPr>
          <w:p w:rsidR="00B35495" w:rsidRDefault="00451D22">
            <w:pPr>
              <w:jc w:val="center"/>
            </w:pPr>
            <w:r>
              <w:t>分</w:t>
            </w:r>
            <w:r>
              <w:t xml:space="preserve"> </w:t>
            </w:r>
            <w:r>
              <w:t>值</w:t>
            </w:r>
          </w:p>
        </w:tc>
        <w:tc>
          <w:tcPr>
            <w:tcW w:w="5400" w:type="dxa"/>
            <w:vAlign w:val="center"/>
          </w:tcPr>
          <w:p w:rsidR="00B35495" w:rsidRDefault="00451D22">
            <w:pPr>
              <w:ind w:firstLineChars="850" w:firstLine="1785"/>
            </w:pPr>
            <w:r>
              <w:t>评</w:t>
            </w:r>
            <w:r>
              <w:t xml:space="preserve">     </w:t>
            </w:r>
            <w:r>
              <w:t>分</w:t>
            </w:r>
            <w:r>
              <w:t xml:space="preserve">     </w:t>
            </w:r>
            <w:r>
              <w:t>细</w:t>
            </w:r>
            <w:r>
              <w:t xml:space="preserve">     </w:t>
            </w:r>
            <w:r>
              <w:t>则</w:t>
            </w:r>
          </w:p>
        </w:tc>
      </w:tr>
      <w:tr w:rsidR="00B35495">
        <w:trPr>
          <w:trHeight w:val="1086"/>
        </w:trPr>
        <w:tc>
          <w:tcPr>
            <w:tcW w:w="2628" w:type="dxa"/>
            <w:gridSpan w:val="2"/>
            <w:vAlign w:val="center"/>
          </w:tcPr>
          <w:p w:rsidR="00B35495" w:rsidRPr="009002FE" w:rsidRDefault="00451D22">
            <w:pPr>
              <w:jc w:val="center"/>
              <w:rPr>
                <w:color w:val="000000" w:themeColor="text1"/>
              </w:rPr>
            </w:pPr>
            <w:r w:rsidRPr="009002FE">
              <w:rPr>
                <w:color w:val="000000" w:themeColor="text1"/>
              </w:rPr>
              <w:t>投</w:t>
            </w:r>
            <w:r w:rsidRPr="009002FE">
              <w:rPr>
                <w:color w:val="000000" w:themeColor="text1"/>
              </w:rPr>
              <w:t xml:space="preserve"> </w:t>
            </w:r>
            <w:r w:rsidRPr="009002FE">
              <w:rPr>
                <w:color w:val="000000" w:themeColor="text1"/>
              </w:rPr>
              <w:t>标</w:t>
            </w:r>
            <w:r w:rsidRPr="009002FE">
              <w:rPr>
                <w:color w:val="000000" w:themeColor="text1"/>
              </w:rPr>
              <w:t xml:space="preserve"> </w:t>
            </w:r>
            <w:r w:rsidRPr="009002FE">
              <w:rPr>
                <w:color w:val="000000" w:themeColor="text1"/>
              </w:rPr>
              <w:t>报</w:t>
            </w:r>
            <w:r w:rsidRPr="009002FE">
              <w:rPr>
                <w:color w:val="000000" w:themeColor="text1"/>
              </w:rPr>
              <w:t xml:space="preserve"> </w:t>
            </w:r>
            <w:r w:rsidRPr="009002FE">
              <w:rPr>
                <w:color w:val="000000" w:themeColor="text1"/>
              </w:rPr>
              <w:t>价</w:t>
            </w:r>
          </w:p>
        </w:tc>
        <w:tc>
          <w:tcPr>
            <w:tcW w:w="1080" w:type="dxa"/>
            <w:vAlign w:val="center"/>
          </w:tcPr>
          <w:p w:rsidR="00B35495" w:rsidRPr="009002FE" w:rsidRDefault="009002FE">
            <w:pPr>
              <w:jc w:val="center"/>
              <w:rPr>
                <w:color w:val="000000" w:themeColor="text1"/>
              </w:rPr>
            </w:pPr>
            <w:r w:rsidRPr="009002FE">
              <w:rPr>
                <w:rFonts w:hint="eastAsia"/>
                <w:color w:val="000000" w:themeColor="text1"/>
              </w:rPr>
              <w:t>40</w:t>
            </w:r>
          </w:p>
        </w:tc>
        <w:tc>
          <w:tcPr>
            <w:tcW w:w="5400" w:type="dxa"/>
            <w:vAlign w:val="center"/>
          </w:tcPr>
          <w:p w:rsidR="00B35495" w:rsidRPr="009002FE" w:rsidRDefault="00451D22">
            <w:pPr>
              <w:ind w:leftChars="-1" w:left="-2" w:firstLineChars="200" w:firstLine="420"/>
              <w:rPr>
                <w:color w:val="000000" w:themeColor="text1"/>
              </w:rPr>
            </w:pPr>
            <w:r w:rsidRPr="009002FE">
              <w:rPr>
                <w:color w:val="000000" w:themeColor="text1"/>
              </w:rPr>
              <w:t>满足招标文件要求且投标价格最低的投标报价为评标基准价，其价格分为满分，其他投标人的价格分按下列公式计算：</w:t>
            </w:r>
          </w:p>
          <w:p w:rsidR="00B35495" w:rsidRPr="009002FE" w:rsidRDefault="00451D22">
            <w:pPr>
              <w:ind w:leftChars="-1" w:left="-2" w:firstLineChars="200" w:firstLine="420"/>
              <w:rPr>
                <w:color w:val="000000" w:themeColor="text1"/>
              </w:rPr>
            </w:pPr>
            <w:r w:rsidRPr="009002FE">
              <w:rPr>
                <w:color w:val="000000" w:themeColor="text1"/>
              </w:rPr>
              <w:t>投标报价得分＝（评标基准价</w:t>
            </w:r>
            <w:r w:rsidRPr="009002FE">
              <w:rPr>
                <w:color w:val="000000" w:themeColor="text1"/>
              </w:rPr>
              <w:t>/</w:t>
            </w:r>
            <w:r w:rsidRPr="009002FE">
              <w:rPr>
                <w:color w:val="000000" w:themeColor="text1"/>
              </w:rPr>
              <w:t>投标报价）</w:t>
            </w:r>
            <w:r w:rsidRPr="009002FE">
              <w:rPr>
                <w:color w:val="000000" w:themeColor="text1"/>
              </w:rPr>
              <w:t>×</w:t>
            </w:r>
            <w:r w:rsidR="009002FE" w:rsidRPr="009002FE">
              <w:rPr>
                <w:rFonts w:hint="eastAsia"/>
                <w:color w:val="000000" w:themeColor="text1"/>
              </w:rPr>
              <w:t>40</w:t>
            </w:r>
          </w:p>
        </w:tc>
      </w:tr>
      <w:tr w:rsidR="00B35495">
        <w:trPr>
          <w:trHeight w:val="90"/>
        </w:trPr>
        <w:tc>
          <w:tcPr>
            <w:tcW w:w="648" w:type="dxa"/>
            <w:vMerge w:val="restart"/>
            <w:textDirection w:val="tbRlV"/>
            <w:vAlign w:val="center"/>
          </w:tcPr>
          <w:p w:rsidR="00B35495" w:rsidRDefault="00451D22">
            <w:pPr>
              <w:ind w:left="113" w:right="113"/>
              <w:jc w:val="center"/>
            </w:pPr>
            <w:r>
              <w:t>技</w:t>
            </w:r>
            <w:r>
              <w:t xml:space="preserve">          </w:t>
            </w:r>
            <w:r>
              <w:t>术</w:t>
            </w:r>
          </w:p>
        </w:tc>
        <w:tc>
          <w:tcPr>
            <w:tcW w:w="1980" w:type="dxa"/>
            <w:vAlign w:val="center"/>
          </w:tcPr>
          <w:p w:rsidR="00B35495" w:rsidRDefault="00451D22">
            <w:pPr>
              <w:jc w:val="center"/>
            </w:pPr>
            <w:r>
              <w:t>技术指标</w:t>
            </w:r>
          </w:p>
        </w:tc>
        <w:tc>
          <w:tcPr>
            <w:tcW w:w="1080" w:type="dxa"/>
            <w:vAlign w:val="center"/>
          </w:tcPr>
          <w:p w:rsidR="00B35495" w:rsidRDefault="00451D22">
            <w:pPr>
              <w:jc w:val="center"/>
            </w:pPr>
            <w:r>
              <w:rPr>
                <w:rFonts w:hint="eastAsia"/>
              </w:rPr>
              <w:t>10</w:t>
            </w:r>
          </w:p>
        </w:tc>
        <w:tc>
          <w:tcPr>
            <w:tcW w:w="5400" w:type="dxa"/>
            <w:vAlign w:val="center"/>
          </w:tcPr>
          <w:p w:rsidR="00B35495" w:rsidRDefault="00451D22">
            <w:pPr>
              <w:ind w:firstLineChars="200" w:firstLine="420"/>
              <w:rPr>
                <w:color w:val="000000"/>
                <w:szCs w:val="21"/>
              </w:rPr>
            </w:pPr>
            <w:r>
              <w:rPr>
                <w:color w:val="000000"/>
                <w:szCs w:val="21"/>
              </w:rPr>
              <w:t>完全满足招标文件技术指标要求得基准分</w:t>
            </w:r>
            <w:r>
              <w:rPr>
                <w:rFonts w:hint="eastAsia"/>
                <w:szCs w:val="21"/>
              </w:rPr>
              <w:t>8</w:t>
            </w:r>
            <w:r>
              <w:rPr>
                <w:color w:val="000000"/>
                <w:szCs w:val="21"/>
              </w:rPr>
              <w:t>分；有实质性正偏离每项酌情加</w:t>
            </w:r>
            <w:r>
              <w:rPr>
                <w:color w:val="000000"/>
                <w:szCs w:val="21"/>
              </w:rPr>
              <w:t>0.5</w:t>
            </w:r>
            <w:r>
              <w:rPr>
                <w:color w:val="000000"/>
                <w:szCs w:val="21"/>
              </w:rPr>
              <w:t>分，最多加</w:t>
            </w:r>
            <w:r>
              <w:rPr>
                <w:rFonts w:hint="eastAsia"/>
                <w:szCs w:val="21"/>
              </w:rPr>
              <w:t>2</w:t>
            </w:r>
            <w:r>
              <w:rPr>
                <w:szCs w:val="21"/>
              </w:rPr>
              <w:t>分</w:t>
            </w:r>
            <w:r>
              <w:rPr>
                <w:color w:val="000000"/>
                <w:szCs w:val="21"/>
              </w:rPr>
              <w:t>；</w:t>
            </w:r>
            <w:r>
              <w:rPr>
                <w:color w:val="000000"/>
                <w:szCs w:val="21"/>
              </w:rPr>
              <w:t xml:space="preserve"> </w:t>
            </w:r>
            <w:r>
              <w:rPr>
                <w:color w:val="000000"/>
                <w:szCs w:val="21"/>
              </w:rPr>
              <w:t>实质性负偏离每项酌情减</w:t>
            </w:r>
            <w:r>
              <w:rPr>
                <w:color w:val="000000"/>
                <w:szCs w:val="21"/>
              </w:rPr>
              <w:t>0.5</w:t>
            </w:r>
            <w:r>
              <w:rPr>
                <w:color w:val="000000"/>
                <w:szCs w:val="21"/>
              </w:rPr>
              <w:t>分，减完为止。</w:t>
            </w:r>
          </w:p>
        </w:tc>
      </w:tr>
      <w:tr w:rsidR="00B35495">
        <w:trPr>
          <w:trHeight w:val="1079"/>
        </w:trPr>
        <w:tc>
          <w:tcPr>
            <w:tcW w:w="648" w:type="dxa"/>
            <w:vMerge/>
            <w:textDirection w:val="tbRlV"/>
            <w:vAlign w:val="center"/>
          </w:tcPr>
          <w:p w:rsidR="00B35495" w:rsidRDefault="00B35495">
            <w:pPr>
              <w:ind w:left="113" w:right="113"/>
              <w:jc w:val="center"/>
            </w:pPr>
          </w:p>
        </w:tc>
        <w:tc>
          <w:tcPr>
            <w:tcW w:w="1980" w:type="dxa"/>
            <w:vAlign w:val="center"/>
          </w:tcPr>
          <w:p w:rsidR="00B35495" w:rsidRDefault="00451D22">
            <w:pPr>
              <w:jc w:val="center"/>
            </w:pPr>
            <w:r>
              <w:t>性能及品质</w:t>
            </w:r>
          </w:p>
        </w:tc>
        <w:tc>
          <w:tcPr>
            <w:tcW w:w="1080" w:type="dxa"/>
            <w:vAlign w:val="center"/>
          </w:tcPr>
          <w:p w:rsidR="00B35495" w:rsidRDefault="00451D22">
            <w:pPr>
              <w:jc w:val="center"/>
            </w:pPr>
            <w:r>
              <w:rPr>
                <w:rFonts w:hint="eastAsia"/>
              </w:rPr>
              <w:t>15</w:t>
            </w:r>
          </w:p>
        </w:tc>
        <w:tc>
          <w:tcPr>
            <w:tcW w:w="5400" w:type="dxa"/>
            <w:vAlign w:val="center"/>
          </w:tcPr>
          <w:p w:rsidR="00B35495" w:rsidRDefault="00451D22">
            <w:pPr>
              <w:ind w:firstLineChars="200" w:firstLine="420"/>
              <w:rPr>
                <w:color w:val="000000"/>
                <w:szCs w:val="21"/>
              </w:rPr>
            </w:pPr>
            <w:r>
              <w:rPr>
                <w:color w:val="000000"/>
                <w:szCs w:val="21"/>
              </w:rPr>
              <w:t>对投标产品的品牌、系列、档次、产地、行业（或高校）占有率、影响力以及产品的先进性、可靠性、稳定性等方面进行综合评价，评价好得</w:t>
            </w:r>
            <w:r>
              <w:rPr>
                <w:rFonts w:hint="eastAsia"/>
                <w:color w:val="000000"/>
                <w:szCs w:val="21"/>
              </w:rPr>
              <w:t>11</w:t>
            </w:r>
            <w:r>
              <w:rPr>
                <w:color w:val="000000"/>
                <w:szCs w:val="21"/>
              </w:rPr>
              <w:t>—</w:t>
            </w:r>
            <w:r>
              <w:rPr>
                <w:rFonts w:hint="eastAsia"/>
                <w:color w:val="000000"/>
                <w:szCs w:val="21"/>
              </w:rPr>
              <w:t>15</w:t>
            </w:r>
            <w:r>
              <w:rPr>
                <w:color w:val="000000"/>
                <w:szCs w:val="21"/>
              </w:rPr>
              <w:t>分；评价较好得</w:t>
            </w:r>
            <w:r>
              <w:rPr>
                <w:rFonts w:hint="eastAsia"/>
                <w:color w:val="000000"/>
                <w:szCs w:val="21"/>
              </w:rPr>
              <w:t>8</w:t>
            </w:r>
            <w:r>
              <w:rPr>
                <w:color w:val="000000"/>
                <w:szCs w:val="21"/>
              </w:rPr>
              <w:t>—</w:t>
            </w:r>
            <w:r>
              <w:rPr>
                <w:rFonts w:hint="eastAsia"/>
                <w:color w:val="000000"/>
                <w:szCs w:val="21"/>
              </w:rPr>
              <w:t>10</w:t>
            </w:r>
            <w:r>
              <w:rPr>
                <w:color w:val="000000"/>
                <w:szCs w:val="21"/>
              </w:rPr>
              <w:t>分；评价一般得</w:t>
            </w:r>
            <w:r>
              <w:rPr>
                <w:rFonts w:hint="eastAsia"/>
                <w:color w:val="000000"/>
                <w:szCs w:val="21"/>
              </w:rPr>
              <w:t>4</w:t>
            </w:r>
            <w:r>
              <w:rPr>
                <w:color w:val="000000"/>
                <w:szCs w:val="21"/>
              </w:rPr>
              <w:t>—</w:t>
            </w:r>
            <w:r>
              <w:rPr>
                <w:rFonts w:hint="eastAsia"/>
                <w:color w:val="000000"/>
                <w:szCs w:val="21"/>
              </w:rPr>
              <w:t>5</w:t>
            </w:r>
            <w:r>
              <w:rPr>
                <w:color w:val="000000"/>
                <w:szCs w:val="21"/>
              </w:rPr>
              <w:t>分。</w:t>
            </w:r>
          </w:p>
        </w:tc>
      </w:tr>
      <w:tr w:rsidR="00B35495">
        <w:trPr>
          <w:trHeight w:val="1079"/>
        </w:trPr>
        <w:tc>
          <w:tcPr>
            <w:tcW w:w="648" w:type="dxa"/>
            <w:vMerge/>
            <w:textDirection w:val="tbRlV"/>
            <w:vAlign w:val="center"/>
          </w:tcPr>
          <w:p w:rsidR="00B35495" w:rsidRDefault="00B35495">
            <w:pPr>
              <w:ind w:left="113" w:right="113"/>
              <w:jc w:val="center"/>
            </w:pPr>
          </w:p>
        </w:tc>
        <w:tc>
          <w:tcPr>
            <w:tcW w:w="1980" w:type="dxa"/>
            <w:vAlign w:val="center"/>
          </w:tcPr>
          <w:p w:rsidR="00B35495" w:rsidRDefault="00451D22">
            <w:pPr>
              <w:jc w:val="center"/>
              <w:rPr>
                <w:color w:val="FF0000"/>
              </w:rPr>
            </w:pPr>
            <w:r>
              <w:rPr>
                <w:rFonts w:hint="eastAsia"/>
                <w:color w:val="FF0000"/>
              </w:rPr>
              <w:t>声学设计</w:t>
            </w:r>
          </w:p>
        </w:tc>
        <w:tc>
          <w:tcPr>
            <w:tcW w:w="1080" w:type="dxa"/>
            <w:vAlign w:val="center"/>
          </w:tcPr>
          <w:p w:rsidR="00B35495" w:rsidRDefault="00451D22">
            <w:pPr>
              <w:jc w:val="center"/>
              <w:rPr>
                <w:color w:val="FF0000"/>
              </w:rPr>
            </w:pPr>
            <w:r>
              <w:rPr>
                <w:rFonts w:hint="eastAsia"/>
                <w:color w:val="FF0000"/>
              </w:rPr>
              <w:t>13</w:t>
            </w:r>
          </w:p>
        </w:tc>
        <w:tc>
          <w:tcPr>
            <w:tcW w:w="5400" w:type="dxa"/>
            <w:vAlign w:val="center"/>
          </w:tcPr>
          <w:p w:rsidR="00B35495" w:rsidRDefault="00451D22">
            <w:pPr>
              <w:ind w:firstLineChars="200" w:firstLine="420"/>
              <w:rPr>
                <w:color w:val="FF0000"/>
                <w:szCs w:val="21"/>
              </w:rPr>
            </w:pPr>
            <w:r>
              <w:rPr>
                <w:rFonts w:hint="eastAsia"/>
                <w:color w:val="FF0000"/>
                <w:szCs w:val="21"/>
              </w:rPr>
              <w:t>要求在投标前三个工作日跟甲方项目负责人现场提供解释方案及相关答疑。评价一般得</w:t>
            </w:r>
            <w:r>
              <w:rPr>
                <w:rFonts w:hint="eastAsia"/>
                <w:color w:val="FF0000"/>
                <w:szCs w:val="21"/>
              </w:rPr>
              <w:t>7</w:t>
            </w:r>
            <w:r>
              <w:rPr>
                <w:rFonts w:hint="eastAsia"/>
                <w:color w:val="FF0000"/>
                <w:szCs w:val="21"/>
              </w:rPr>
              <w:t>分。评价较好得</w:t>
            </w:r>
            <w:r>
              <w:rPr>
                <w:rFonts w:hint="eastAsia"/>
                <w:color w:val="FF0000"/>
                <w:szCs w:val="21"/>
              </w:rPr>
              <w:t>9</w:t>
            </w:r>
            <w:r>
              <w:rPr>
                <w:rFonts w:hint="eastAsia"/>
                <w:color w:val="FF0000"/>
                <w:szCs w:val="21"/>
              </w:rPr>
              <w:t>分。评价好得</w:t>
            </w:r>
            <w:r>
              <w:rPr>
                <w:rFonts w:hint="eastAsia"/>
                <w:color w:val="FF0000"/>
                <w:szCs w:val="21"/>
              </w:rPr>
              <w:t>13</w:t>
            </w:r>
            <w:r>
              <w:rPr>
                <w:rFonts w:hint="eastAsia"/>
                <w:color w:val="FF0000"/>
                <w:szCs w:val="21"/>
              </w:rPr>
              <w:t>分。</w:t>
            </w:r>
          </w:p>
        </w:tc>
      </w:tr>
      <w:tr w:rsidR="00B35495">
        <w:trPr>
          <w:trHeight w:val="603"/>
        </w:trPr>
        <w:tc>
          <w:tcPr>
            <w:tcW w:w="648" w:type="dxa"/>
            <w:vMerge w:val="restart"/>
            <w:textDirection w:val="tbRlV"/>
            <w:vAlign w:val="center"/>
          </w:tcPr>
          <w:p w:rsidR="00B35495" w:rsidRDefault="00451D22">
            <w:pPr>
              <w:ind w:leftChars="54" w:left="113" w:right="113" w:firstLineChars="250" w:firstLine="525"/>
            </w:pPr>
            <w:r>
              <w:t xml:space="preserve">  </w:t>
            </w:r>
            <w:r>
              <w:t>服</w:t>
            </w:r>
            <w:r>
              <w:t xml:space="preserve">        </w:t>
            </w:r>
            <w:r>
              <w:t>务</w:t>
            </w:r>
          </w:p>
        </w:tc>
        <w:tc>
          <w:tcPr>
            <w:tcW w:w="1980" w:type="dxa"/>
            <w:vAlign w:val="center"/>
          </w:tcPr>
          <w:p w:rsidR="00B35495" w:rsidRDefault="00451D22">
            <w:pPr>
              <w:jc w:val="center"/>
              <w:rPr>
                <w:color w:val="FF0000"/>
              </w:rPr>
            </w:pPr>
            <w:r>
              <w:rPr>
                <w:rFonts w:hint="eastAsia"/>
                <w:color w:val="FF0000"/>
              </w:rPr>
              <w:t>产品演示</w:t>
            </w:r>
          </w:p>
        </w:tc>
        <w:tc>
          <w:tcPr>
            <w:tcW w:w="1080" w:type="dxa"/>
            <w:vAlign w:val="center"/>
          </w:tcPr>
          <w:p w:rsidR="00B35495" w:rsidRDefault="00451D22">
            <w:pPr>
              <w:jc w:val="center"/>
              <w:rPr>
                <w:color w:val="FF0000"/>
              </w:rPr>
            </w:pPr>
            <w:r>
              <w:rPr>
                <w:rFonts w:hint="eastAsia"/>
                <w:color w:val="FF0000"/>
              </w:rPr>
              <w:t>10</w:t>
            </w:r>
          </w:p>
        </w:tc>
        <w:tc>
          <w:tcPr>
            <w:tcW w:w="5400" w:type="dxa"/>
            <w:vAlign w:val="center"/>
          </w:tcPr>
          <w:p w:rsidR="00B35495" w:rsidRDefault="00451D22">
            <w:pPr>
              <w:ind w:firstLineChars="200" w:firstLine="420"/>
              <w:rPr>
                <w:color w:val="FF0000"/>
                <w:szCs w:val="21"/>
              </w:rPr>
            </w:pPr>
            <w:r>
              <w:rPr>
                <w:rFonts w:hint="eastAsia"/>
                <w:color w:val="FF0000"/>
                <w:szCs w:val="21"/>
              </w:rPr>
              <w:t>演示节目录制，</w:t>
            </w:r>
            <w:r>
              <w:rPr>
                <w:rFonts w:ascii="宋体" w:hAnsi="宋体" w:cs="宋体" w:hint="eastAsia"/>
                <w:color w:val="FF0000"/>
                <w:kern w:val="0"/>
                <w:szCs w:val="21"/>
              </w:rPr>
              <w:t>软件集成ping IP地址功能，一键警报功能。</w:t>
            </w:r>
            <w:r>
              <w:rPr>
                <w:rFonts w:hint="eastAsia"/>
                <w:color w:val="FF0000"/>
                <w:szCs w:val="21"/>
              </w:rPr>
              <w:t>评价好得</w:t>
            </w:r>
            <w:r>
              <w:rPr>
                <w:rFonts w:hint="eastAsia"/>
                <w:color w:val="FF0000"/>
                <w:szCs w:val="21"/>
              </w:rPr>
              <w:t>12</w:t>
            </w:r>
            <w:r>
              <w:rPr>
                <w:rFonts w:hint="eastAsia"/>
                <w:color w:val="FF0000"/>
                <w:szCs w:val="21"/>
              </w:rPr>
              <w:t>分；评价较好得</w:t>
            </w:r>
            <w:r>
              <w:rPr>
                <w:rFonts w:hint="eastAsia"/>
                <w:color w:val="FF0000"/>
                <w:szCs w:val="21"/>
              </w:rPr>
              <w:t>8</w:t>
            </w:r>
            <w:r>
              <w:rPr>
                <w:rFonts w:hint="eastAsia"/>
                <w:color w:val="FF0000"/>
                <w:szCs w:val="21"/>
              </w:rPr>
              <w:t>分；评价一般得</w:t>
            </w:r>
            <w:r>
              <w:rPr>
                <w:rFonts w:hint="eastAsia"/>
                <w:color w:val="FF0000"/>
                <w:szCs w:val="21"/>
              </w:rPr>
              <w:t>3</w:t>
            </w:r>
            <w:r>
              <w:rPr>
                <w:rFonts w:hint="eastAsia"/>
                <w:color w:val="FF0000"/>
                <w:szCs w:val="21"/>
              </w:rPr>
              <w:t>分，未演示项目不得分</w:t>
            </w:r>
          </w:p>
        </w:tc>
      </w:tr>
      <w:tr w:rsidR="00B35495">
        <w:trPr>
          <w:trHeight w:val="603"/>
        </w:trPr>
        <w:tc>
          <w:tcPr>
            <w:tcW w:w="648" w:type="dxa"/>
            <w:vMerge/>
            <w:textDirection w:val="tbRlV"/>
            <w:vAlign w:val="center"/>
          </w:tcPr>
          <w:p w:rsidR="00B35495" w:rsidRDefault="00B35495">
            <w:pPr>
              <w:ind w:leftChars="54" w:left="113" w:right="113" w:firstLineChars="250" w:firstLine="525"/>
            </w:pPr>
          </w:p>
        </w:tc>
        <w:tc>
          <w:tcPr>
            <w:tcW w:w="1980" w:type="dxa"/>
            <w:vAlign w:val="center"/>
          </w:tcPr>
          <w:p w:rsidR="00B35495" w:rsidRDefault="00451D22">
            <w:pPr>
              <w:jc w:val="center"/>
            </w:pPr>
            <w:r>
              <w:t>保修期</w:t>
            </w:r>
          </w:p>
        </w:tc>
        <w:tc>
          <w:tcPr>
            <w:tcW w:w="1080" w:type="dxa"/>
            <w:vAlign w:val="center"/>
          </w:tcPr>
          <w:p w:rsidR="00B35495" w:rsidRDefault="009002FE">
            <w:pPr>
              <w:jc w:val="center"/>
            </w:pPr>
            <w:r>
              <w:rPr>
                <w:rFonts w:hint="eastAsia"/>
              </w:rPr>
              <w:t>2</w:t>
            </w:r>
          </w:p>
        </w:tc>
        <w:tc>
          <w:tcPr>
            <w:tcW w:w="5400" w:type="dxa"/>
            <w:vAlign w:val="center"/>
          </w:tcPr>
          <w:p w:rsidR="00B35495" w:rsidRDefault="00451D22">
            <w:pPr>
              <w:ind w:firstLineChars="200" w:firstLine="420"/>
              <w:rPr>
                <w:color w:val="000000"/>
                <w:szCs w:val="21"/>
              </w:rPr>
            </w:pPr>
            <w:r>
              <w:rPr>
                <w:color w:val="000000"/>
                <w:szCs w:val="21"/>
              </w:rPr>
              <w:t>每延长一年加</w:t>
            </w:r>
            <w:r>
              <w:rPr>
                <w:color w:val="000000"/>
                <w:szCs w:val="21"/>
              </w:rPr>
              <w:t>1</w:t>
            </w:r>
            <w:r>
              <w:rPr>
                <w:color w:val="000000"/>
                <w:szCs w:val="21"/>
              </w:rPr>
              <w:t>分，最多加</w:t>
            </w:r>
            <w:r>
              <w:rPr>
                <w:color w:val="000000"/>
                <w:szCs w:val="21"/>
              </w:rPr>
              <w:t>2</w:t>
            </w:r>
            <w:r>
              <w:rPr>
                <w:color w:val="000000"/>
                <w:szCs w:val="21"/>
              </w:rPr>
              <w:t>分。</w:t>
            </w:r>
          </w:p>
        </w:tc>
      </w:tr>
      <w:tr w:rsidR="00B35495">
        <w:trPr>
          <w:trHeight w:val="764"/>
        </w:trPr>
        <w:tc>
          <w:tcPr>
            <w:tcW w:w="648" w:type="dxa"/>
            <w:vMerge/>
            <w:textDirection w:val="tbRlV"/>
            <w:vAlign w:val="center"/>
          </w:tcPr>
          <w:p w:rsidR="00B35495" w:rsidRDefault="00B35495">
            <w:pPr>
              <w:ind w:left="113" w:right="113"/>
              <w:jc w:val="center"/>
            </w:pPr>
          </w:p>
        </w:tc>
        <w:tc>
          <w:tcPr>
            <w:tcW w:w="1980" w:type="dxa"/>
            <w:vAlign w:val="center"/>
          </w:tcPr>
          <w:p w:rsidR="00B35495" w:rsidRDefault="00451D22">
            <w:pPr>
              <w:jc w:val="center"/>
            </w:pPr>
            <w:r>
              <w:t>服务承诺</w:t>
            </w:r>
          </w:p>
        </w:tc>
        <w:tc>
          <w:tcPr>
            <w:tcW w:w="1080" w:type="dxa"/>
            <w:vAlign w:val="center"/>
          </w:tcPr>
          <w:p w:rsidR="00B35495" w:rsidRDefault="00451D22">
            <w:pPr>
              <w:jc w:val="center"/>
            </w:pPr>
            <w:r>
              <w:t>3</w:t>
            </w:r>
          </w:p>
        </w:tc>
        <w:tc>
          <w:tcPr>
            <w:tcW w:w="5400" w:type="dxa"/>
            <w:vAlign w:val="center"/>
          </w:tcPr>
          <w:p w:rsidR="00B35495" w:rsidRDefault="00451D22">
            <w:pPr>
              <w:ind w:firstLineChars="200" w:firstLine="420"/>
            </w:pPr>
            <w:r>
              <w:rPr>
                <w:szCs w:val="21"/>
              </w:rPr>
              <w:t>根据产品故障报修的响应时间、处理速度、定期巡检以及技术支持、软件升级、技术培训等服务</w:t>
            </w:r>
            <w:r>
              <w:t>承诺酌情评分。</w:t>
            </w:r>
          </w:p>
        </w:tc>
      </w:tr>
      <w:tr w:rsidR="00B35495">
        <w:trPr>
          <w:trHeight w:val="788"/>
        </w:trPr>
        <w:tc>
          <w:tcPr>
            <w:tcW w:w="648" w:type="dxa"/>
            <w:vMerge/>
            <w:textDirection w:val="tbRlV"/>
            <w:vAlign w:val="center"/>
          </w:tcPr>
          <w:p w:rsidR="00B35495" w:rsidRDefault="00B35495">
            <w:pPr>
              <w:ind w:left="113" w:right="113"/>
              <w:jc w:val="center"/>
            </w:pPr>
          </w:p>
        </w:tc>
        <w:tc>
          <w:tcPr>
            <w:tcW w:w="1980" w:type="dxa"/>
            <w:vAlign w:val="center"/>
          </w:tcPr>
          <w:p w:rsidR="00B35495" w:rsidRDefault="00451D22">
            <w:pPr>
              <w:jc w:val="center"/>
            </w:pPr>
            <w:r>
              <w:t>收费情况</w:t>
            </w:r>
          </w:p>
        </w:tc>
        <w:tc>
          <w:tcPr>
            <w:tcW w:w="1080" w:type="dxa"/>
            <w:vAlign w:val="center"/>
          </w:tcPr>
          <w:p w:rsidR="00B35495" w:rsidRDefault="00451D22">
            <w:pPr>
              <w:jc w:val="center"/>
            </w:pPr>
            <w:r>
              <w:t>2</w:t>
            </w:r>
          </w:p>
        </w:tc>
        <w:tc>
          <w:tcPr>
            <w:tcW w:w="5400" w:type="dxa"/>
            <w:vAlign w:val="center"/>
          </w:tcPr>
          <w:p w:rsidR="00B35495" w:rsidRDefault="00451D22">
            <w:pPr>
              <w:ind w:firstLineChars="200" w:firstLine="420"/>
              <w:rPr>
                <w:szCs w:val="21"/>
              </w:rPr>
            </w:pPr>
            <w:r>
              <w:rPr>
                <w:szCs w:val="21"/>
              </w:rPr>
              <w:t>根据保修期结束后维修价格、配件及耗材价格等服务收费以及提供的优惠情况酌情评分。</w:t>
            </w:r>
          </w:p>
        </w:tc>
      </w:tr>
      <w:tr w:rsidR="00B35495">
        <w:trPr>
          <w:trHeight w:val="726"/>
        </w:trPr>
        <w:tc>
          <w:tcPr>
            <w:tcW w:w="648" w:type="dxa"/>
            <w:vMerge w:val="restart"/>
            <w:textDirection w:val="tbRlV"/>
            <w:vAlign w:val="center"/>
          </w:tcPr>
          <w:p w:rsidR="00B35495" w:rsidRDefault="00451D22">
            <w:pPr>
              <w:ind w:left="113" w:right="113"/>
              <w:jc w:val="center"/>
            </w:pPr>
            <w:r>
              <w:t>其</w:t>
            </w:r>
            <w:r>
              <w:t xml:space="preserve">     </w:t>
            </w:r>
            <w:r>
              <w:t>他</w:t>
            </w:r>
          </w:p>
        </w:tc>
        <w:tc>
          <w:tcPr>
            <w:tcW w:w="1980" w:type="dxa"/>
            <w:vAlign w:val="center"/>
          </w:tcPr>
          <w:p w:rsidR="00B35495" w:rsidRDefault="00451D22">
            <w:pPr>
              <w:jc w:val="center"/>
            </w:pPr>
            <w:r>
              <w:t>信</w:t>
            </w:r>
            <w:r>
              <w:t xml:space="preserve">   </w:t>
            </w:r>
            <w:r>
              <w:t>誉</w:t>
            </w:r>
          </w:p>
        </w:tc>
        <w:tc>
          <w:tcPr>
            <w:tcW w:w="1080" w:type="dxa"/>
            <w:vAlign w:val="center"/>
          </w:tcPr>
          <w:p w:rsidR="00B35495" w:rsidRDefault="00451D22">
            <w:pPr>
              <w:jc w:val="center"/>
            </w:pPr>
            <w:r>
              <w:t>1</w:t>
            </w:r>
          </w:p>
        </w:tc>
        <w:tc>
          <w:tcPr>
            <w:tcW w:w="5400" w:type="dxa"/>
            <w:vAlign w:val="center"/>
          </w:tcPr>
          <w:p w:rsidR="00B35495" w:rsidRDefault="00451D22">
            <w:pPr>
              <w:ind w:firstLineChars="200" w:firstLine="420"/>
            </w:pPr>
            <w:r>
              <w:rPr>
                <w:szCs w:val="21"/>
              </w:rPr>
              <w:t>根据投标人提供的相关评估机构出具的信用评估报告酌情评分。</w:t>
            </w:r>
          </w:p>
        </w:tc>
      </w:tr>
      <w:tr w:rsidR="00B35495">
        <w:trPr>
          <w:trHeight w:val="764"/>
        </w:trPr>
        <w:tc>
          <w:tcPr>
            <w:tcW w:w="648" w:type="dxa"/>
            <w:vMerge/>
            <w:textDirection w:val="tbRlV"/>
            <w:vAlign w:val="center"/>
          </w:tcPr>
          <w:p w:rsidR="00B35495" w:rsidRDefault="00B35495">
            <w:pPr>
              <w:ind w:left="113" w:right="113"/>
              <w:jc w:val="center"/>
            </w:pPr>
          </w:p>
        </w:tc>
        <w:tc>
          <w:tcPr>
            <w:tcW w:w="1980" w:type="dxa"/>
            <w:vAlign w:val="center"/>
          </w:tcPr>
          <w:p w:rsidR="00B35495" w:rsidRPr="009002FE" w:rsidRDefault="00451D22">
            <w:pPr>
              <w:jc w:val="center"/>
              <w:rPr>
                <w:color w:val="000000" w:themeColor="text1"/>
              </w:rPr>
            </w:pPr>
            <w:r w:rsidRPr="009002FE">
              <w:rPr>
                <w:rFonts w:hint="eastAsia"/>
                <w:color w:val="000000" w:themeColor="text1"/>
              </w:rPr>
              <w:t>案</w:t>
            </w:r>
            <w:r w:rsidRPr="009002FE">
              <w:rPr>
                <w:rFonts w:hint="eastAsia"/>
                <w:color w:val="000000" w:themeColor="text1"/>
              </w:rPr>
              <w:t xml:space="preserve"> </w:t>
            </w:r>
            <w:r w:rsidRPr="009002FE">
              <w:rPr>
                <w:rFonts w:hint="eastAsia"/>
                <w:color w:val="000000" w:themeColor="text1"/>
              </w:rPr>
              <w:t>例</w:t>
            </w:r>
          </w:p>
        </w:tc>
        <w:tc>
          <w:tcPr>
            <w:tcW w:w="1080" w:type="dxa"/>
            <w:vAlign w:val="center"/>
          </w:tcPr>
          <w:p w:rsidR="00B35495" w:rsidRPr="009002FE" w:rsidRDefault="00451D22">
            <w:pPr>
              <w:jc w:val="center"/>
              <w:rPr>
                <w:color w:val="000000" w:themeColor="text1"/>
              </w:rPr>
            </w:pPr>
            <w:r w:rsidRPr="009002FE">
              <w:rPr>
                <w:rFonts w:hint="eastAsia"/>
                <w:color w:val="000000" w:themeColor="text1"/>
              </w:rPr>
              <w:t>4</w:t>
            </w:r>
          </w:p>
        </w:tc>
        <w:tc>
          <w:tcPr>
            <w:tcW w:w="5400" w:type="dxa"/>
            <w:vAlign w:val="center"/>
          </w:tcPr>
          <w:p w:rsidR="00B35495" w:rsidRPr="009002FE" w:rsidRDefault="00451D22">
            <w:pPr>
              <w:ind w:firstLineChars="200" w:firstLine="420"/>
              <w:rPr>
                <w:color w:val="000000" w:themeColor="text1"/>
                <w:szCs w:val="21"/>
              </w:rPr>
            </w:pPr>
            <w:r w:rsidRPr="009002FE">
              <w:rPr>
                <w:color w:val="000000" w:themeColor="text1"/>
                <w:szCs w:val="21"/>
              </w:rPr>
              <w:t>根据</w:t>
            </w:r>
            <w:r w:rsidRPr="009002FE">
              <w:rPr>
                <w:rFonts w:hint="eastAsia"/>
                <w:color w:val="000000" w:themeColor="text1"/>
                <w:szCs w:val="21"/>
              </w:rPr>
              <w:t>所投品牌</w:t>
            </w:r>
            <w:r w:rsidR="009002FE" w:rsidRPr="009002FE">
              <w:rPr>
                <w:rFonts w:hint="eastAsia"/>
                <w:color w:val="000000" w:themeColor="text1"/>
                <w:szCs w:val="21"/>
              </w:rPr>
              <w:t>2015</w:t>
            </w:r>
            <w:r w:rsidRPr="009002FE">
              <w:rPr>
                <w:color w:val="000000" w:themeColor="text1"/>
                <w:szCs w:val="21"/>
              </w:rPr>
              <w:t>年以来与本次投标产品相同的同类产品</w:t>
            </w:r>
            <w:r w:rsidRPr="009002FE">
              <w:rPr>
                <w:rFonts w:hint="eastAsia"/>
                <w:color w:val="000000" w:themeColor="text1"/>
                <w:szCs w:val="21"/>
              </w:rPr>
              <w:t>国家级案例</w:t>
            </w:r>
            <w:r w:rsidRPr="009002FE">
              <w:rPr>
                <w:color w:val="000000" w:themeColor="text1"/>
                <w:szCs w:val="21"/>
              </w:rPr>
              <w:t>酌情评分（以提供的销售合同复印件为准，每份</w:t>
            </w:r>
            <w:r w:rsidRPr="009002FE">
              <w:rPr>
                <w:rFonts w:hint="eastAsia"/>
                <w:color w:val="000000" w:themeColor="text1"/>
                <w:szCs w:val="21"/>
              </w:rPr>
              <w:t>4</w:t>
            </w:r>
            <w:r w:rsidRPr="009002FE">
              <w:rPr>
                <w:color w:val="000000" w:themeColor="text1"/>
                <w:szCs w:val="21"/>
              </w:rPr>
              <w:t>分，最多得</w:t>
            </w:r>
            <w:r w:rsidRPr="009002FE">
              <w:rPr>
                <w:rFonts w:hint="eastAsia"/>
                <w:color w:val="000000" w:themeColor="text1"/>
                <w:szCs w:val="21"/>
              </w:rPr>
              <w:t>4</w:t>
            </w:r>
            <w:r w:rsidRPr="009002FE">
              <w:rPr>
                <w:color w:val="000000" w:themeColor="text1"/>
                <w:szCs w:val="21"/>
              </w:rPr>
              <w:t>分）。</w:t>
            </w:r>
          </w:p>
        </w:tc>
      </w:tr>
      <w:tr w:rsidR="00B35495">
        <w:trPr>
          <w:cantSplit/>
          <w:trHeight w:val="664"/>
        </w:trPr>
        <w:tc>
          <w:tcPr>
            <w:tcW w:w="2628" w:type="dxa"/>
            <w:gridSpan w:val="2"/>
            <w:vAlign w:val="center"/>
          </w:tcPr>
          <w:p w:rsidR="00B35495" w:rsidRDefault="00451D22">
            <w:pPr>
              <w:jc w:val="center"/>
            </w:pPr>
            <w:r>
              <w:t>合</w:t>
            </w:r>
            <w:r>
              <w:t xml:space="preserve">        </w:t>
            </w:r>
            <w:r>
              <w:t>计</w:t>
            </w:r>
          </w:p>
        </w:tc>
        <w:tc>
          <w:tcPr>
            <w:tcW w:w="1080" w:type="dxa"/>
            <w:vAlign w:val="center"/>
          </w:tcPr>
          <w:p w:rsidR="00B35495" w:rsidRDefault="00451D22">
            <w:pPr>
              <w:jc w:val="center"/>
              <w:rPr>
                <w:b/>
              </w:rPr>
            </w:pPr>
            <w:r>
              <w:rPr>
                <w:b/>
              </w:rPr>
              <w:t>100</w:t>
            </w:r>
          </w:p>
        </w:tc>
        <w:tc>
          <w:tcPr>
            <w:tcW w:w="5400" w:type="dxa"/>
            <w:vAlign w:val="center"/>
          </w:tcPr>
          <w:p w:rsidR="00B35495" w:rsidRDefault="00451D22">
            <w:pPr>
              <w:tabs>
                <w:tab w:val="left" w:pos="945"/>
              </w:tabs>
              <w:ind w:firstLineChars="200" w:firstLine="420"/>
              <w:rPr>
                <w:szCs w:val="21"/>
              </w:rPr>
            </w:pPr>
            <w:r>
              <w:rPr>
                <w:szCs w:val="21"/>
              </w:rPr>
              <w:t>投标人最后得分保留两位小数</w:t>
            </w:r>
          </w:p>
        </w:tc>
      </w:tr>
    </w:tbl>
    <w:p w:rsidR="00B35495" w:rsidRDefault="00B35495">
      <w:pPr>
        <w:tabs>
          <w:tab w:val="left" w:pos="945"/>
          <w:tab w:val="left" w:pos="1155"/>
        </w:tabs>
        <w:spacing w:after="100" w:afterAutospacing="1" w:line="340" w:lineRule="exact"/>
        <w:ind w:left="840"/>
        <w:rPr>
          <w:rFonts w:ascii="宋体" w:hAnsi="宋体"/>
          <w:bCs/>
          <w:sz w:val="24"/>
        </w:rPr>
      </w:pPr>
    </w:p>
    <w:p w:rsidR="00B35495" w:rsidRDefault="00451D22">
      <w:pPr>
        <w:spacing w:line="360" w:lineRule="auto"/>
        <w:rPr>
          <w:rFonts w:ascii="宋体" w:hAnsi="宋体"/>
          <w:b/>
          <w:sz w:val="24"/>
        </w:rPr>
      </w:pPr>
      <w:r>
        <w:rPr>
          <w:rFonts w:ascii="宋体" w:hAnsi="宋体" w:hint="eastAsia"/>
          <w:b/>
          <w:sz w:val="24"/>
        </w:rPr>
        <w:t xml:space="preserve"> 六、 定标</w:t>
      </w:r>
    </w:p>
    <w:p w:rsidR="00B35495" w:rsidRDefault="00451D22">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35495" w:rsidRDefault="00451D22">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B35495" w:rsidRDefault="00451D22">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B35495" w:rsidRDefault="00451D22">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B35495" w:rsidRDefault="00451D22">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B35495" w:rsidRDefault="00451D22">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B35495" w:rsidRDefault="00451D22">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B35495" w:rsidRDefault="00B35495">
      <w:pPr>
        <w:spacing w:line="360" w:lineRule="auto"/>
        <w:rPr>
          <w:rFonts w:ascii="宋体" w:hAnsi="宋体"/>
          <w:b/>
          <w:sz w:val="24"/>
        </w:rPr>
      </w:pPr>
    </w:p>
    <w:p w:rsidR="00B35495" w:rsidRDefault="00451D22">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B35495" w:rsidRDefault="00451D22">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中标人确定后，招标人将通过学校官方网站公示1天，公示期满无异议，即向中标人发出中标通知书。</w:t>
      </w:r>
    </w:p>
    <w:p w:rsidR="00B35495" w:rsidRDefault="00451D22">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B35495" w:rsidRDefault="00451D22">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B35495" w:rsidRDefault="00451D22">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B35495" w:rsidRDefault="00B35495">
      <w:pPr>
        <w:spacing w:line="360" w:lineRule="auto"/>
        <w:ind w:firstLineChars="200" w:firstLine="482"/>
        <w:rPr>
          <w:rFonts w:ascii="宋体" w:hAnsi="宋体"/>
          <w:b/>
          <w:sz w:val="24"/>
        </w:rPr>
      </w:pPr>
    </w:p>
    <w:p w:rsidR="00B35495" w:rsidRDefault="00451D22">
      <w:pPr>
        <w:spacing w:line="360" w:lineRule="auto"/>
        <w:ind w:firstLineChars="147" w:firstLine="354"/>
        <w:rPr>
          <w:rFonts w:ascii="宋体" w:hAnsi="宋体"/>
          <w:b/>
          <w:sz w:val="24"/>
        </w:rPr>
      </w:pPr>
      <w:r>
        <w:rPr>
          <w:rFonts w:ascii="宋体" w:hAnsi="宋体" w:hint="eastAsia"/>
          <w:b/>
          <w:sz w:val="24"/>
        </w:rPr>
        <w:t>八、其他</w:t>
      </w:r>
    </w:p>
    <w:p w:rsidR="00B35495" w:rsidRDefault="00451D22">
      <w:pPr>
        <w:spacing w:line="360" w:lineRule="auto"/>
        <w:ind w:firstLineChars="200" w:firstLine="482"/>
        <w:rPr>
          <w:rFonts w:ascii="黑体" w:eastAsia="黑体"/>
          <w:b/>
          <w:sz w:val="24"/>
        </w:rPr>
      </w:pPr>
      <w:r>
        <w:rPr>
          <w:rFonts w:ascii="黑体" w:eastAsia="黑体" w:hint="eastAsia"/>
          <w:b/>
          <w:sz w:val="24"/>
        </w:rPr>
        <w:t>8.1. 本次招标不收投标保证金。</w:t>
      </w:r>
    </w:p>
    <w:p w:rsidR="00B35495" w:rsidRDefault="00451D22">
      <w:pPr>
        <w:spacing w:line="360" w:lineRule="auto"/>
        <w:ind w:firstLineChars="200" w:firstLine="482"/>
        <w:rPr>
          <w:rFonts w:ascii="黑体" w:eastAsia="黑体"/>
          <w:b/>
          <w:sz w:val="24"/>
        </w:rPr>
      </w:pPr>
      <w:r>
        <w:rPr>
          <w:rFonts w:ascii="黑体" w:eastAsia="黑体" w:hint="eastAsia"/>
          <w:b/>
          <w:sz w:val="24"/>
        </w:rPr>
        <w:t>8.2. 本次招标不收中标服务费。</w:t>
      </w:r>
    </w:p>
    <w:p w:rsidR="00B35495" w:rsidRDefault="00451D22">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B35495" w:rsidRDefault="00451D22">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B35495" w:rsidRDefault="00451D22">
      <w:pPr>
        <w:spacing w:line="288" w:lineRule="auto"/>
        <w:outlineLvl w:val="0"/>
        <w:rPr>
          <w:rFonts w:hAnsi="宋体"/>
          <w:b/>
          <w:bCs/>
          <w:szCs w:val="21"/>
        </w:rPr>
      </w:pPr>
      <w:r>
        <w:rPr>
          <w:rFonts w:hAnsi="宋体" w:hint="eastAsia"/>
          <w:b/>
          <w:bCs/>
          <w:szCs w:val="21"/>
        </w:rPr>
        <w:t>一、</w:t>
      </w:r>
      <w:r>
        <w:rPr>
          <w:rFonts w:hAnsi="宋体"/>
          <w:b/>
          <w:bCs/>
          <w:szCs w:val="21"/>
        </w:rPr>
        <w:t>货物需求一览表</w:t>
      </w:r>
    </w:p>
    <w:tbl>
      <w:tblPr>
        <w:tblW w:w="620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3966"/>
        <w:gridCol w:w="1195"/>
      </w:tblGrid>
      <w:tr w:rsidR="00B35495">
        <w:trPr>
          <w:trHeight w:val="430"/>
        </w:trPr>
        <w:tc>
          <w:tcPr>
            <w:tcW w:w="1044" w:type="dxa"/>
            <w:vAlign w:val="center"/>
          </w:tcPr>
          <w:p w:rsidR="00B35495" w:rsidRDefault="00451D22">
            <w:pPr>
              <w:spacing w:line="288" w:lineRule="auto"/>
              <w:jc w:val="center"/>
              <w:rPr>
                <w:rFonts w:ascii="宋体" w:hAnsi="宋体"/>
                <w:szCs w:val="21"/>
              </w:rPr>
            </w:pPr>
            <w:r>
              <w:rPr>
                <w:rFonts w:ascii="宋体" w:hAnsi="宋体" w:hint="eastAsia"/>
                <w:szCs w:val="21"/>
              </w:rPr>
              <w:t>序号</w:t>
            </w:r>
          </w:p>
        </w:tc>
        <w:tc>
          <w:tcPr>
            <w:tcW w:w="3966" w:type="dxa"/>
            <w:vAlign w:val="center"/>
          </w:tcPr>
          <w:p w:rsidR="00B35495" w:rsidRDefault="00451D22">
            <w:pPr>
              <w:spacing w:line="288" w:lineRule="auto"/>
              <w:jc w:val="center"/>
              <w:rPr>
                <w:rFonts w:ascii="宋体" w:hAnsi="宋体"/>
                <w:szCs w:val="21"/>
              </w:rPr>
            </w:pPr>
            <w:r>
              <w:rPr>
                <w:rFonts w:ascii="宋体" w:hAnsi="宋体" w:hint="eastAsia"/>
                <w:szCs w:val="21"/>
              </w:rPr>
              <w:t>设备名称</w:t>
            </w:r>
          </w:p>
        </w:tc>
        <w:tc>
          <w:tcPr>
            <w:tcW w:w="1195" w:type="dxa"/>
            <w:vAlign w:val="center"/>
          </w:tcPr>
          <w:p w:rsidR="00B35495" w:rsidRDefault="00451D22">
            <w:pPr>
              <w:spacing w:line="288" w:lineRule="auto"/>
              <w:jc w:val="center"/>
              <w:rPr>
                <w:rFonts w:ascii="宋体" w:hAnsi="宋体"/>
                <w:szCs w:val="21"/>
              </w:rPr>
            </w:pPr>
            <w:r>
              <w:rPr>
                <w:rFonts w:ascii="宋体" w:hAnsi="宋体" w:hint="eastAsia"/>
                <w:szCs w:val="21"/>
              </w:rPr>
              <w:t>数量</w:t>
            </w:r>
          </w:p>
        </w:tc>
      </w:tr>
      <w:tr w:rsidR="00B35495">
        <w:tc>
          <w:tcPr>
            <w:tcW w:w="1044" w:type="dxa"/>
            <w:vAlign w:val="center"/>
          </w:tcPr>
          <w:p w:rsidR="00B35495" w:rsidRDefault="00451D22">
            <w:pPr>
              <w:spacing w:line="288" w:lineRule="auto"/>
              <w:jc w:val="center"/>
              <w:rPr>
                <w:rFonts w:ascii="宋体" w:hAnsi="宋体"/>
                <w:szCs w:val="21"/>
              </w:rPr>
            </w:pPr>
            <w:r>
              <w:rPr>
                <w:rFonts w:ascii="宋体" w:hAnsi="宋体" w:hint="eastAsia"/>
                <w:szCs w:val="21"/>
              </w:rPr>
              <w:t>01</w:t>
            </w:r>
          </w:p>
        </w:tc>
        <w:tc>
          <w:tcPr>
            <w:tcW w:w="3966" w:type="dxa"/>
            <w:vAlign w:val="center"/>
          </w:tcPr>
          <w:p w:rsidR="00B35495" w:rsidRDefault="00451D22">
            <w:pPr>
              <w:widowControl/>
              <w:spacing w:line="288" w:lineRule="auto"/>
              <w:jc w:val="center"/>
              <w:rPr>
                <w:rFonts w:ascii="宋体" w:hAnsi="宋体"/>
                <w:kern w:val="0"/>
                <w:szCs w:val="21"/>
              </w:rPr>
            </w:pPr>
            <w:r>
              <w:rPr>
                <w:rFonts w:ascii="宋体" w:hAnsi="宋体" w:hint="eastAsia"/>
                <w:kern w:val="0"/>
                <w:szCs w:val="21"/>
              </w:rPr>
              <w:t>扩声设备</w:t>
            </w:r>
          </w:p>
        </w:tc>
        <w:tc>
          <w:tcPr>
            <w:tcW w:w="1195" w:type="dxa"/>
            <w:vAlign w:val="center"/>
          </w:tcPr>
          <w:p w:rsidR="00B35495" w:rsidRDefault="00451D22">
            <w:pPr>
              <w:widowControl/>
              <w:spacing w:line="288" w:lineRule="auto"/>
              <w:jc w:val="center"/>
              <w:rPr>
                <w:rFonts w:ascii="宋体" w:hAnsi="宋体"/>
                <w:kern w:val="0"/>
                <w:szCs w:val="21"/>
              </w:rPr>
            </w:pPr>
            <w:r>
              <w:rPr>
                <w:rFonts w:ascii="宋体" w:hAnsi="宋体" w:hint="eastAsia"/>
                <w:kern w:val="0"/>
                <w:szCs w:val="21"/>
              </w:rPr>
              <w:t>1套</w:t>
            </w:r>
          </w:p>
        </w:tc>
      </w:tr>
    </w:tbl>
    <w:p w:rsidR="00B35495" w:rsidRDefault="00451D22">
      <w:pPr>
        <w:spacing w:line="288" w:lineRule="auto"/>
        <w:outlineLvl w:val="0"/>
        <w:rPr>
          <w:rFonts w:ascii="宋体" w:hAnsi="宋体"/>
          <w:kern w:val="0"/>
          <w:szCs w:val="21"/>
        </w:rPr>
      </w:pPr>
      <w:r>
        <w:rPr>
          <w:rFonts w:ascii="宋体" w:hAnsi="宋体" w:hint="eastAsia"/>
          <w:kern w:val="0"/>
          <w:szCs w:val="21"/>
        </w:rPr>
        <w:t>二、本项目主要为团委提供广播设备，属于语言与音乐兼顾的扩声工程。</w:t>
      </w:r>
    </w:p>
    <w:tbl>
      <w:tblPr>
        <w:tblpPr w:leftFromText="180" w:rightFromText="180" w:vertAnchor="text" w:horzAnchor="page" w:tblpX="1740" w:tblpY="358"/>
        <w:tblOverlap w:val="never"/>
        <w:tblW w:w="8952" w:type="dxa"/>
        <w:tblLayout w:type="fixed"/>
        <w:tblLook w:val="04A0"/>
      </w:tblPr>
      <w:tblGrid>
        <w:gridCol w:w="592"/>
        <w:gridCol w:w="1423"/>
        <w:gridCol w:w="1155"/>
        <w:gridCol w:w="3846"/>
        <w:gridCol w:w="648"/>
        <w:gridCol w:w="649"/>
        <w:gridCol w:w="639"/>
      </w:tblGrid>
      <w:tr w:rsidR="00B35495">
        <w:trPr>
          <w:trHeight w:val="480"/>
        </w:trPr>
        <w:tc>
          <w:tcPr>
            <w:tcW w:w="592" w:type="dxa"/>
            <w:tcBorders>
              <w:top w:val="nil"/>
              <w:left w:val="single" w:sz="4" w:space="0" w:color="auto"/>
              <w:bottom w:val="single" w:sz="4" w:space="0" w:color="auto"/>
              <w:right w:val="single" w:sz="4" w:space="0" w:color="auto"/>
            </w:tcBorders>
            <w:shd w:val="clear" w:color="000000" w:fill="009093"/>
            <w:vAlign w:val="center"/>
          </w:tcPr>
          <w:p w:rsidR="00B35495" w:rsidRDefault="00451D22">
            <w:pPr>
              <w:widowControl/>
              <w:jc w:val="center"/>
              <w:rPr>
                <w:rFonts w:ascii="宋体" w:hAnsi="宋体" w:cs="宋体"/>
                <w:b/>
                <w:bCs/>
                <w:color w:val="FFFFFF"/>
                <w:kern w:val="0"/>
                <w:sz w:val="20"/>
                <w:szCs w:val="20"/>
              </w:rPr>
            </w:pPr>
            <w:r>
              <w:rPr>
                <w:rFonts w:ascii="宋体" w:hAnsi="宋体" w:cs="宋体" w:hint="eastAsia"/>
                <w:b/>
                <w:bCs/>
                <w:color w:val="FFFFFF"/>
                <w:kern w:val="0"/>
                <w:sz w:val="20"/>
                <w:szCs w:val="20"/>
              </w:rPr>
              <w:t>序号</w:t>
            </w:r>
          </w:p>
        </w:tc>
        <w:tc>
          <w:tcPr>
            <w:tcW w:w="1423" w:type="dxa"/>
            <w:tcBorders>
              <w:top w:val="nil"/>
              <w:left w:val="nil"/>
              <w:bottom w:val="single" w:sz="4" w:space="0" w:color="auto"/>
              <w:right w:val="single" w:sz="4" w:space="0" w:color="auto"/>
            </w:tcBorders>
            <w:shd w:val="clear" w:color="000000" w:fill="009093"/>
            <w:vAlign w:val="center"/>
          </w:tcPr>
          <w:p w:rsidR="00B35495" w:rsidRDefault="00451D22">
            <w:pPr>
              <w:widowControl/>
              <w:jc w:val="center"/>
              <w:rPr>
                <w:rFonts w:ascii="宋体" w:hAnsi="宋体" w:cs="宋体"/>
                <w:b/>
                <w:bCs/>
                <w:color w:val="FFFFFF"/>
                <w:kern w:val="0"/>
                <w:sz w:val="20"/>
                <w:szCs w:val="20"/>
              </w:rPr>
            </w:pPr>
            <w:r>
              <w:rPr>
                <w:rFonts w:ascii="宋体" w:hAnsi="宋体" w:cs="宋体" w:hint="eastAsia"/>
                <w:b/>
                <w:bCs/>
                <w:color w:val="FFFFFF"/>
                <w:kern w:val="0"/>
                <w:sz w:val="20"/>
                <w:szCs w:val="20"/>
              </w:rPr>
              <w:t>设备名称</w:t>
            </w:r>
          </w:p>
        </w:tc>
        <w:tc>
          <w:tcPr>
            <w:tcW w:w="5001" w:type="dxa"/>
            <w:gridSpan w:val="2"/>
            <w:tcBorders>
              <w:top w:val="nil"/>
              <w:left w:val="nil"/>
              <w:bottom w:val="single" w:sz="4" w:space="0" w:color="auto"/>
              <w:right w:val="single" w:sz="4" w:space="0" w:color="auto"/>
            </w:tcBorders>
            <w:shd w:val="clear" w:color="000000" w:fill="009093"/>
            <w:vAlign w:val="center"/>
          </w:tcPr>
          <w:p w:rsidR="00B35495" w:rsidRDefault="00451D22">
            <w:pPr>
              <w:widowControl/>
              <w:jc w:val="center"/>
              <w:rPr>
                <w:rFonts w:ascii="宋体" w:hAnsi="宋体" w:cs="宋体"/>
                <w:b/>
                <w:bCs/>
                <w:color w:val="FFFFFF"/>
                <w:kern w:val="0"/>
                <w:sz w:val="20"/>
                <w:szCs w:val="20"/>
              </w:rPr>
            </w:pPr>
            <w:r>
              <w:rPr>
                <w:rFonts w:ascii="宋体" w:hAnsi="宋体" w:cs="宋体" w:hint="eastAsia"/>
                <w:b/>
                <w:bCs/>
                <w:color w:val="FFFFFF"/>
                <w:kern w:val="0"/>
                <w:sz w:val="20"/>
                <w:szCs w:val="20"/>
              </w:rPr>
              <w:t>质量标准及性能要求</w:t>
            </w:r>
          </w:p>
        </w:tc>
        <w:tc>
          <w:tcPr>
            <w:tcW w:w="648" w:type="dxa"/>
            <w:tcBorders>
              <w:top w:val="nil"/>
              <w:left w:val="nil"/>
              <w:bottom w:val="single" w:sz="4" w:space="0" w:color="auto"/>
              <w:right w:val="single" w:sz="4" w:space="0" w:color="auto"/>
            </w:tcBorders>
            <w:shd w:val="clear" w:color="000000" w:fill="009093"/>
            <w:vAlign w:val="center"/>
          </w:tcPr>
          <w:p w:rsidR="00B35495" w:rsidRDefault="00451D22">
            <w:pPr>
              <w:widowControl/>
              <w:jc w:val="center"/>
              <w:rPr>
                <w:rFonts w:ascii="宋体" w:hAnsi="宋体" w:cs="宋体"/>
                <w:b/>
                <w:bCs/>
                <w:color w:val="FFFFFF"/>
                <w:kern w:val="0"/>
                <w:sz w:val="20"/>
                <w:szCs w:val="20"/>
              </w:rPr>
            </w:pPr>
            <w:r>
              <w:rPr>
                <w:rFonts w:ascii="宋体" w:hAnsi="宋体" w:cs="宋体" w:hint="eastAsia"/>
                <w:b/>
                <w:bCs/>
                <w:color w:val="FFFFFF"/>
                <w:kern w:val="0"/>
                <w:sz w:val="20"/>
                <w:szCs w:val="20"/>
              </w:rPr>
              <w:t>数量</w:t>
            </w:r>
          </w:p>
        </w:tc>
        <w:tc>
          <w:tcPr>
            <w:tcW w:w="648" w:type="dxa"/>
            <w:tcBorders>
              <w:top w:val="nil"/>
              <w:left w:val="nil"/>
              <w:bottom w:val="single" w:sz="4" w:space="0" w:color="auto"/>
              <w:right w:val="single" w:sz="4" w:space="0" w:color="auto"/>
            </w:tcBorders>
            <w:shd w:val="clear" w:color="000000" w:fill="009093"/>
            <w:vAlign w:val="center"/>
          </w:tcPr>
          <w:p w:rsidR="00B35495" w:rsidRDefault="00451D22">
            <w:pPr>
              <w:widowControl/>
              <w:jc w:val="center"/>
              <w:rPr>
                <w:rFonts w:ascii="宋体" w:hAnsi="宋体" w:cs="宋体"/>
                <w:b/>
                <w:bCs/>
                <w:color w:val="FFFFFF"/>
                <w:kern w:val="0"/>
                <w:sz w:val="20"/>
                <w:szCs w:val="20"/>
              </w:rPr>
            </w:pPr>
            <w:r>
              <w:rPr>
                <w:rFonts w:ascii="宋体" w:hAnsi="宋体" w:cs="宋体" w:hint="eastAsia"/>
                <w:b/>
                <w:bCs/>
                <w:color w:val="FFFFFF"/>
                <w:kern w:val="0"/>
                <w:sz w:val="20"/>
                <w:szCs w:val="20"/>
              </w:rPr>
              <w:t>单位</w:t>
            </w:r>
          </w:p>
        </w:tc>
        <w:tc>
          <w:tcPr>
            <w:tcW w:w="639" w:type="dxa"/>
            <w:tcBorders>
              <w:top w:val="nil"/>
              <w:left w:val="nil"/>
              <w:bottom w:val="single" w:sz="4" w:space="0" w:color="auto"/>
              <w:right w:val="single" w:sz="4" w:space="0" w:color="auto"/>
            </w:tcBorders>
            <w:shd w:val="clear" w:color="000000" w:fill="009093"/>
            <w:vAlign w:val="center"/>
          </w:tcPr>
          <w:p w:rsidR="00B35495" w:rsidRDefault="00451D22">
            <w:pPr>
              <w:widowControl/>
              <w:jc w:val="center"/>
              <w:rPr>
                <w:rFonts w:ascii="宋体" w:hAnsi="宋体" w:cs="宋体"/>
                <w:b/>
                <w:bCs/>
                <w:color w:val="FFFFFF"/>
                <w:kern w:val="0"/>
                <w:sz w:val="20"/>
                <w:szCs w:val="20"/>
              </w:rPr>
            </w:pPr>
            <w:r>
              <w:rPr>
                <w:rFonts w:ascii="宋体" w:hAnsi="宋体" w:cs="宋体" w:hint="eastAsia"/>
                <w:b/>
                <w:bCs/>
                <w:color w:val="FFFFFF"/>
                <w:kern w:val="0"/>
                <w:sz w:val="20"/>
                <w:szCs w:val="20"/>
              </w:rPr>
              <w:t>推荐品牌</w:t>
            </w:r>
          </w:p>
        </w:tc>
      </w:tr>
      <w:tr w:rsidR="00B35495">
        <w:trPr>
          <w:trHeight w:val="480"/>
        </w:trPr>
        <w:tc>
          <w:tcPr>
            <w:tcW w:w="83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451D22">
            <w:pPr>
              <w:widowControl/>
              <w:jc w:val="left"/>
              <w:rPr>
                <w:rFonts w:ascii="宋体" w:hAnsi="宋体" w:cs="宋体"/>
                <w:b/>
                <w:bCs/>
                <w:kern w:val="0"/>
                <w:sz w:val="20"/>
                <w:szCs w:val="20"/>
              </w:rPr>
            </w:pPr>
            <w:r>
              <w:rPr>
                <w:rFonts w:ascii="宋体" w:hAnsi="宋体" w:cs="宋体" w:hint="eastAsia"/>
                <w:b/>
                <w:bCs/>
                <w:kern w:val="0"/>
                <w:sz w:val="20"/>
                <w:szCs w:val="20"/>
              </w:rPr>
              <w:t>一、主控机房设备</w:t>
            </w:r>
          </w:p>
        </w:tc>
        <w:tc>
          <w:tcPr>
            <w:tcW w:w="639" w:type="dxa"/>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B35495">
            <w:pPr>
              <w:widowControl/>
              <w:jc w:val="left"/>
              <w:rPr>
                <w:rFonts w:ascii="宋体" w:hAnsi="宋体" w:cs="宋体"/>
                <w:b/>
                <w:bCs/>
                <w:kern w:val="0"/>
                <w:sz w:val="20"/>
                <w:szCs w:val="20"/>
              </w:rPr>
            </w:pP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1</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网络广播中心</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Pr="009002FE" w:rsidRDefault="00451D22">
            <w:pPr>
              <w:rPr>
                <w:color w:val="000000" w:themeColor="text1"/>
                <w:sz w:val="20"/>
                <w:szCs w:val="20"/>
              </w:rPr>
            </w:pPr>
            <w:r w:rsidRPr="009002FE">
              <w:rPr>
                <w:rFonts w:hint="eastAsia"/>
                <w:color w:val="000000" w:themeColor="text1"/>
                <w:sz w:val="20"/>
                <w:szCs w:val="20"/>
              </w:rPr>
              <w:t>★≥</w:t>
            </w:r>
            <w:r w:rsidRPr="009002FE">
              <w:rPr>
                <w:rFonts w:hint="eastAsia"/>
                <w:color w:val="000000" w:themeColor="text1"/>
                <w:sz w:val="20"/>
                <w:szCs w:val="20"/>
              </w:rPr>
              <w:t>17</w:t>
            </w:r>
            <w:r w:rsidRPr="009002FE">
              <w:rPr>
                <w:rFonts w:hint="eastAsia"/>
                <w:color w:val="000000" w:themeColor="text1"/>
                <w:sz w:val="20"/>
                <w:szCs w:val="20"/>
              </w:rPr>
              <w:t>寸触摸屏；带有红色报警键和挂式紧急话筒，一键触发全区告警寻呼和手动告警寻呼功能；</w:t>
            </w:r>
          </w:p>
          <w:p w:rsidR="00B35495" w:rsidRPr="009002FE" w:rsidRDefault="00451D22">
            <w:pPr>
              <w:rPr>
                <w:color w:val="000000" w:themeColor="text1"/>
                <w:sz w:val="20"/>
                <w:szCs w:val="20"/>
              </w:rPr>
            </w:pPr>
            <w:r w:rsidRPr="009002FE">
              <w:rPr>
                <w:rFonts w:hint="eastAsia"/>
                <w:color w:val="000000" w:themeColor="text1"/>
                <w:sz w:val="20"/>
                <w:szCs w:val="20"/>
              </w:rPr>
              <w:t>★自带</w:t>
            </w:r>
            <w:r w:rsidRPr="009002FE">
              <w:rPr>
                <w:rFonts w:hint="eastAsia"/>
                <w:color w:val="000000" w:themeColor="text1"/>
                <w:sz w:val="20"/>
                <w:szCs w:val="20"/>
              </w:rPr>
              <w:t>4</w:t>
            </w:r>
            <w:r w:rsidRPr="009002FE">
              <w:rPr>
                <w:rFonts w:hint="eastAsia"/>
                <w:color w:val="000000" w:themeColor="text1"/>
                <w:sz w:val="20"/>
                <w:szCs w:val="20"/>
              </w:rPr>
              <w:t>通道智能输出三眼电源插口，具有程控、手动控制功能，高档工业服务器主板设计，双网络接口冗余备份；</w:t>
            </w:r>
          </w:p>
          <w:p w:rsidR="00B35495" w:rsidRPr="009002FE" w:rsidRDefault="00451D22">
            <w:pPr>
              <w:rPr>
                <w:color w:val="000000" w:themeColor="text1"/>
                <w:sz w:val="20"/>
                <w:szCs w:val="20"/>
              </w:rPr>
            </w:pPr>
            <w:r w:rsidRPr="009002FE">
              <w:rPr>
                <w:rFonts w:hint="eastAsia"/>
                <w:color w:val="000000" w:themeColor="text1"/>
                <w:sz w:val="20"/>
                <w:szCs w:val="20"/>
              </w:rPr>
              <w:t>采用工业级固态硬盘</w:t>
            </w:r>
            <w:r w:rsidRPr="009002FE">
              <w:rPr>
                <w:rFonts w:hint="eastAsia"/>
                <w:color w:val="000000" w:themeColor="text1"/>
                <w:sz w:val="20"/>
                <w:szCs w:val="20"/>
              </w:rPr>
              <w:t>+</w:t>
            </w:r>
            <w:r w:rsidRPr="009002FE">
              <w:rPr>
                <w:rFonts w:hint="eastAsia"/>
                <w:color w:val="000000" w:themeColor="text1"/>
                <w:sz w:val="20"/>
                <w:szCs w:val="20"/>
              </w:rPr>
              <w:t>机械硬盘方式，启动速度更快；硬盘</w:t>
            </w:r>
            <w:r w:rsidRPr="009002FE">
              <w:rPr>
                <w:rFonts w:hint="eastAsia"/>
                <w:color w:val="000000" w:themeColor="text1"/>
                <w:sz w:val="20"/>
                <w:szCs w:val="20"/>
              </w:rPr>
              <w:t xml:space="preserve"> </w:t>
            </w:r>
            <w:r w:rsidRPr="009002FE">
              <w:rPr>
                <w:rFonts w:hint="eastAsia"/>
                <w:color w:val="000000" w:themeColor="text1"/>
                <w:sz w:val="20"/>
                <w:szCs w:val="20"/>
              </w:rPr>
              <w:t>：</w:t>
            </w:r>
            <w:r w:rsidRPr="009002FE">
              <w:rPr>
                <w:rFonts w:hint="eastAsia"/>
                <w:color w:val="000000" w:themeColor="text1"/>
                <w:sz w:val="20"/>
                <w:szCs w:val="20"/>
              </w:rPr>
              <w:t>500G</w:t>
            </w:r>
            <w:r w:rsidRPr="009002FE">
              <w:rPr>
                <w:rFonts w:hint="eastAsia"/>
                <w:color w:val="000000" w:themeColor="text1"/>
                <w:sz w:val="20"/>
                <w:szCs w:val="20"/>
              </w:rPr>
              <w:t>，内置大容量</w:t>
            </w:r>
            <w:r w:rsidRPr="009002FE">
              <w:rPr>
                <w:rFonts w:hint="eastAsia"/>
                <w:color w:val="000000" w:themeColor="text1"/>
                <w:sz w:val="20"/>
                <w:szCs w:val="20"/>
              </w:rPr>
              <w:t>SSD</w:t>
            </w:r>
            <w:r w:rsidRPr="009002FE">
              <w:rPr>
                <w:rFonts w:hint="eastAsia"/>
                <w:color w:val="000000" w:themeColor="text1"/>
                <w:sz w:val="20"/>
                <w:szCs w:val="20"/>
              </w:rPr>
              <w:t>固态硬盘：</w:t>
            </w:r>
            <w:r w:rsidRPr="009002FE">
              <w:rPr>
                <w:rFonts w:hint="eastAsia"/>
                <w:color w:val="000000" w:themeColor="text1"/>
                <w:sz w:val="20"/>
                <w:szCs w:val="20"/>
              </w:rPr>
              <w:t>128G</w:t>
            </w:r>
            <w:r w:rsidRPr="009002FE">
              <w:rPr>
                <w:rFonts w:hint="eastAsia"/>
                <w:color w:val="000000" w:themeColor="text1"/>
                <w:sz w:val="20"/>
                <w:szCs w:val="20"/>
              </w:rPr>
              <w:t>；支持硬盘插卡式无限扩展；</w:t>
            </w:r>
          </w:p>
          <w:p w:rsidR="00B35495" w:rsidRPr="009002FE" w:rsidRDefault="00451D22">
            <w:pPr>
              <w:rPr>
                <w:color w:val="000000" w:themeColor="text1"/>
                <w:sz w:val="20"/>
                <w:szCs w:val="20"/>
              </w:rPr>
            </w:pPr>
            <w:r w:rsidRPr="009002FE">
              <w:rPr>
                <w:rFonts w:hint="eastAsia"/>
                <w:color w:val="000000" w:themeColor="text1"/>
                <w:sz w:val="20"/>
                <w:szCs w:val="20"/>
              </w:rPr>
              <w:t>内存：</w:t>
            </w:r>
            <w:r w:rsidRPr="009002FE">
              <w:rPr>
                <w:rFonts w:hint="eastAsia"/>
                <w:color w:val="000000" w:themeColor="text1"/>
                <w:sz w:val="20"/>
                <w:szCs w:val="20"/>
              </w:rPr>
              <w:t>RAM</w:t>
            </w:r>
            <w:r w:rsidRPr="009002FE">
              <w:rPr>
                <w:rFonts w:hint="eastAsia"/>
                <w:color w:val="000000" w:themeColor="text1"/>
                <w:sz w:val="20"/>
                <w:szCs w:val="20"/>
              </w:rPr>
              <w:t>，</w:t>
            </w:r>
            <w:r w:rsidRPr="009002FE">
              <w:rPr>
                <w:rFonts w:hint="eastAsia"/>
                <w:color w:val="000000" w:themeColor="text1"/>
                <w:sz w:val="20"/>
                <w:szCs w:val="20"/>
              </w:rPr>
              <w:t>4G</w:t>
            </w:r>
            <w:r w:rsidRPr="009002FE">
              <w:rPr>
                <w:rFonts w:hint="eastAsia"/>
                <w:color w:val="000000" w:themeColor="text1"/>
                <w:sz w:val="20"/>
                <w:szCs w:val="20"/>
              </w:rPr>
              <w:t>；主板：</w:t>
            </w:r>
            <w:r w:rsidRPr="009002FE">
              <w:rPr>
                <w:rFonts w:hint="eastAsia"/>
                <w:color w:val="000000" w:themeColor="text1"/>
                <w:sz w:val="20"/>
                <w:szCs w:val="20"/>
              </w:rPr>
              <w:t xml:space="preserve"> Intel NM10</w:t>
            </w:r>
            <w:r w:rsidRPr="009002FE">
              <w:rPr>
                <w:rFonts w:hint="eastAsia"/>
                <w:color w:val="000000" w:themeColor="text1"/>
                <w:sz w:val="20"/>
                <w:szCs w:val="20"/>
              </w:rPr>
              <w:t>芯片组，</w:t>
            </w:r>
            <w:r w:rsidRPr="009002FE">
              <w:rPr>
                <w:rFonts w:hint="eastAsia"/>
                <w:color w:val="000000" w:themeColor="text1"/>
                <w:sz w:val="20"/>
                <w:szCs w:val="20"/>
              </w:rPr>
              <w:t>X86</w:t>
            </w:r>
            <w:r w:rsidRPr="009002FE">
              <w:rPr>
                <w:rFonts w:hint="eastAsia"/>
                <w:color w:val="000000" w:themeColor="text1"/>
                <w:sz w:val="20"/>
                <w:szCs w:val="20"/>
              </w:rPr>
              <w:t>架构；</w:t>
            </w:r>
            <w:r w:rsidRPr="009002FE">
              <w:rPr>
                <w:rFonts w:hint="eastAsia"/>
                <w:color w:val="000000" w:themeColor="text1"/>
                <w:sz w:val="20"/>
                <w:szCs w:val="20"/>
              </w:rPr>
              <w:t xml:space="preserve">CPU </w:t>
            </w:r>
            <w:r w:rsidRPr="009002FE">
              <w:rPr>
                <w:rFonts w:hint="eastAsia"/>
                <w:color w:val="000000" w:themeColor="text1"/>
                <w:sz w:val="20"/>
                <w:szCs w:val="20"/>
              </w:rPr>
              <w:t>：双核四线程，主频：</w:t>
            </w:r>
            <w:r w:rsidRPr="009002FE">
              <w:rPr>
                <w:rFonts w:hint="eastAsia"/>
                <w:color w:val="000000" w:themeColor="text1"/>
                <w:sz w:val="20"/>
                <w:szCs w:val="20"/>
              </w:rPr>
              <w:t>2.20GHz</w:t>
            </w:r>
            <w:r w:rsidRPr="009002FE">
              <w:rPr>
                <w:rFonts w:hint="eastAsia"/>
                <w:color w:val="000000" w:themeColor="text1"/>
                <w:sz w:val="20"/>
                <w:szCs w:val="20"/>
              </w:rPr>
              <w:t>；屏幕颜色：</w:t>
            </w:r>
            <w:r w:rsidRPr="009002FE">
              <w:rPr>
                <w:rFonts w:hint="eastAsia"/>
                <w:color w:val="000000" w:themeColor="text1"/>
                <w:sz w:val="20"/>
                <w:szCs w:val="20"/>
              </w:rPr>
              <w:t xml:space="preserve"> TFT262144</w:t>
            </w:r>
            <w:r w:rsidRPr="009002FE">
              <w:rPr>
                <w:rFonts w:hint="eastAsia"/>
                <w:color w:val="000000" w:themeColor="text1"/>
                <w:sz w:val="20"/>
                <w:szCs w:val="20"/>
              </w:rPr>
              <w:t>色真彩色；</w:t>
            </w:r>
          </w:p>
          <w:p w:rsidR="00B35495" w:rsidRPr="009002FE" w:rsidRDefault="00451D22">
            <w:pPr>
              <w:rPr>
                <w:color w:val="000000" w:themeColor="text1"/>
                <w:sz w:val="20"/>
                <w:szCs w:val="20"/>
              </w:rPr>
            </w:pPr>
            <w:r w:rsidRPr="009002FE">
              <w:rPr>
                <w:rFonts w:hint="eastAsia"/>
                <w:color w:val="000000" w:themeColor="text1"/>
                <w:sz w:val="20"/>
                <w:szCs w:val="20"/>
              </w:rPr>
              <w:t>操控方式</w:t>
            </w:r>
            <w:r w:rsidRPr="009002FE">
              <w:rPr>
                <w:rFonts w:hint="eastAsia"/>
                <w:color w:val="000000" w:themeColor="text1"/>
                <w:sz w:val="20"/>
                <w:szCs w:val="20"/>
              </w:rPr>
              <w:t xml:space="preserve"> </w:t>
            </w:r>
            <w:r w:rsidRPr="009002FE">
              <w:rPr>
                <w:rFonts w:hint="eastAsia"/>
                <w:color w:val="000000" w:themeColor="text1"/>
                <w:sz w:val="20"/>
                <w:szCs w:val="20"/>
              </w:rPr>
              <w:t>：</w:t>
            </w:r>
            <w:r w:rsidRPr="009002FE">
              <w:rPr>
                <w:rFonts w:hint="eastAsia"/>
                <w:color w:val="000000" w:themeColor="text1"/>
                <w:sz w:val="20"/>
                <w:szCs w:val="20"/>
              </w:rPr>
              <w:t>1920 x 1080</w:t>
            </w:r>
            <w:r w:rsidRPr="009002FE">
              <w:rPr>
                <w:rFonts w:hint="eastAsia"/>
                <w:color w:val="000000" w:themeColor="text1"/>
                <w:sz w:val="20"/>
                <w:szCs w:val="20"/>
              </w:rPr>
              <w:t>分辨率；液晶电阻式</w:t>
            </w:r>
            <w:r w:rsidRPr="009002FE">
              <w:rPr>
                <w:rFonts w:hint="eastAsia"/>
                <w:color w:val="000000" w:themeColor="text1"/>
                <w:sz w:val="20"/>
                <w:szCs w:val="20"/>
              </w:rPr>
              <w:t>(</w:t>
            </w:r>
            <w:r w:rsidRPr="009002FE">
              <w:rPr>
                <w:rFonts w:hint="eastAsia"/>
                <w:color w:val="000000" w:themeColor="text1"/>
                <w:sz w:val="20"/>
                <w:szCs w:val="20"/>
              </w:rPr>
              <w:t>五线</w:t>
            </w:r>
            <w:r w:rsidRPr="009002FE">
              <w:rPr>
                <w:rFonts w:hint="eastAsia"/>
                <w:color w:val="000000" w:themeColor="text1"/>
                <w:sz w:val="20"/>
                <w:szCs w:val="20"/>
              </w:rPr>
              <w:t>)</w:t>
            </w:r>
            <w:r w:rsidRPr="009002FE">
              <w:rPr>
                <w:rFonts w:hint="eastAsia"/>
                <w:color w:val="000000" w:themeColor="text1"/>
                <w:sz w:val="20"/>
                <w:szCs w:val="20"/>
              </w:rPr>
              <w:t>触摸屏；</w:t>
            </w:r>
          </w:p>
          <w:p w:rsidR="00B35495" w:rsidRPr="009002FE" w:rsidRDefault="00451D22">
            <w:pPr>
              <w:rPr>
                <w:color w:val="000000" w:themeColor="text1"/>
                <w:sz w:val="20"/>
                <w:szCs w:val="20"/>
              </w:rPr>
            </w:pPr>
            <w:r w:rsidRPr="009002FE">
              <w:rPr>
                <w:rFonts w:hint="eastAsia"/>
                <w:color w:val="000000" w:themeColor="text1"/>
                <w:sz w:val="20"/>
                <w:szCs w:val="20"/>
              </w:rPr>
              <w:t>★主机自带有≥</w:t>
            </w:r>
            <w:r w:rsidRPr="009002FE">
              <w:rPr>
                <w:rFonts w:hint="eastAsia"/>
                <w:color w:val="000000" w:themeColor="text1"/>
                <w:sz w:val="20"/>
                <w:szCs w:val="20"/>
              </w:rPr>
              <w:t>4</w:t>
            </w:r>
            <w:r w:rsidRPr="009002FE">
              <w:rPr>
                <w:rFonts w:hint="eastAsia"/>
                <w:color w:val="000000" w:themeColor="text1"/>
                <w:sz w:val="20"/>
                <w:szCs w:val="20"/>
              </w:rPr>
              <w:t>个独立的音频输入通道，≥</w:t>
            </w:r>
            <w:r w:rsidRPr="009002FE">
              <w:rPr>
                <w:rFonts w:hint="eastAsia"/>
                <w:color w:val="000000" w:themeColor="text1"/>
                <w:sz w:val="20"/>
                <w:szCs w:val="20"/>
              </w:rPr>
              <w:t>1</w:t>
            </w:r>
            <w:r w:rsidRPr="009002FE">
              <w:rPr>
                <w:rFonts w:hint="eastAsia"/>
                <w:color w:val="000000" w:themeColor="text1"/>
                <w:sz w:val="20"/>
                <w:szCs w:val="20"/>
              </w:rPr>
              <w:t>个辅助混合音频输入通道；主机采用模块化设计，可安装网络扩展模块，功能定制更灵活，维护更方便；主机具有</w:t>
            </w:r>
            <w:r w:rsidRPr="009002FE">
              <w:rPr>
                <w:rFonts w:hint="eastAsia"/>
                <w:color w:val="000000" w:themeColor="text1"/>
                <w:sz w:val="20"/>
                <w:szCs w:val="20"/>
              </w:rPr>
              <w:t>12</w:t>
            </w:r>
            <w:r w:rsidRPr="009002FE">
              <w:rPr>
                <w:rFonts w:hint="eastAsia"/>
                <w:color w:val="000000" w:themeColor="text1"/>
                <w:sz w:val="20"/>
                <w:szCs w:val="20"/>
              </w:rPr>
              <w:t>个扩展卡位，所有功能模块化实现，可拓展三十二路消防联动网络模块、音频采集模块、电话寻呼模块等；</w:t>
            </w:r>
          </w:p>
          <w:p w:rsidR="00B35495" w:rsidRPr="009002FE" w:rsidRDefault="00451D22">
            <w:pPr>
              <w:rPr>
                <w:color w:val="000000" w:themeColor="text1"/>
                <w:sz w:val="20"/>
                <w:szCs w:val="20"/>
              </w:rPr>
            </w:pPr>
            <w:r w:rsidRPr="009002FE">
              <w:rPr>
                <w:rFonts w:hint="eastAsia"/>
                <w:color w:val="000000" w:themeColor="text1"/>
                <w:sz w:val="20"/>
                <w:szCs w:val="20"/>
              </w:rPr>
              <w:t>工作环境：环境温度：</w:t>
            </w:r>
            <w:r w:rsidRPr="009002FE">
              <w:rPr>
                <w:rFonts w:hint="eastAsia"/>
                <w:color w:val="000000" w:themeColor="text1"/>
                <w:sz w:val="20"/>
                <w:szCs w:val="20"/>
              </w:rPr>
              <w:t>5-35</w:t>
            </w:r>
            <w:r w:rsidRPr="009002FE">
              <w:rPr>
                <w:rFonts w:hint="eastAsia"/>
                <w:color w:val="000000" w:themeColor="text1"/>
                <w:sz w:val="20"/>
                <w:szCs w:val="20"/>
              </w:rPr>
              <w:t>º</w:t>
            </w:r>
            <w:r w:rsidRPr="009002FE">
              <w:rPr>
                <w:rFonts w:hint="eastAsia"/>
                <w:color w:val="000000" w:themeColor="text1"/>
                <w:sz w:val="20"/>
                <w:szCs w:val="20"/>
              </w:rPr>
              <w:t xml:space="preserve">C; </w:t>
            </w:r>
            <w:r w:rsidRPr="009002FE">
              <w:rPr>
                <w:rFonts w:hint="eastAsia"/>
                <w:color w:val="000000" w:themeColor="text1"/>
                <w:sz w:val="20"/>
                <w:szCs w:val="20"/>
              </w:rPr>
              <w:t>相对湿度：≤</w:t>
            </w:r>
            <w:r w:rsidRPr="009002FE">
              <w:rPr>
                <w:rFonts w:hint="eastAsia"/>
                <w:color w:val="000000" w:themeColor="text1"/>
                <w:sz w:val="20"/>
                <w:szCs w:val="20"/>
              </w:rPr>
              <w:t xml:space="preserve">75%; </w:t>
            </w:r>
            <w:r w:rsidRPr="009002FE">
              <w:rPr>
                <w:rFonts w:hint="eastAsia"/>
                <w:color w:val="000000" w:themeColor="text1"/>
                <w:sz w:val="20"/>
                <w:szCs w:val="20"/>
              </w:rPr>
              <w:t>气压：</w:t>
            </w:r>
            <w:r w:rsidRPr="009002FE">
              <w:rPr>
                <w:rFonts w:hint="eastAsia"/>
                <w:color w:val="000000" w:themeColor="text1"/>
                <w:sz w:val="20"/>
                <w:szCs w:val="20"/>
              </w:rPr>
              <w:t>86-106kpa</w:t>
            </w:r>
          </w:p>
          <w:p w:rsidR="00B35495" w:rsidRPr="009002FE" w:rsidRDefault="00451D22">
            <w:pPr>
              <w:rPr>
                <w:color w:val="000000" w:themeColor="text1"/>
                <w:sz w:val="20"/>
                <w:szCs w:val="20"/>
              </w:rPr>
            </w:pPr>
            <w:r w:rsidRPr="009002FE">
              <w:rPr>
                <w:rFonts w:hint="eastAsia"/>
                <w:color w:val="000000" w:themeColor="text1"/>
                <w:sz w:val="20"/>
                <w:szCs w:val="20"/>
              </w:rPr>
              <w:t>定时电源带载能力：单通道电流：</w:t>
            </w:r>
            <w:r w:rsidRPr="009002FE">
              <w:rPr>
                <w:rFonts w:hint="eastAsia"/>
                <w:color w:val="000000" w:themeColor="text1"/>
                <w:sz w:val="20"/>
                <w:szCs w:val="20"/>
              </w:rPr>
              <w:t>2A</w:t>
            </w:r>
          </w:p>
          <w:p w:rsidR="00B35495" w:rsidRPr="009002FE" w:rsidRDefault="00451D22">
            <w:pPr>
              <w:rPr>
                <w:color w:val="000000" w:themeColor="text1"/>
                <w:sz w:val="20"/>
                <w:szCs w:val="20"/>
              </w:rPr>
            </w:pPr>
            <w:r w:rsidRPr="009002FE">
              <w:rPr>
                <w:rFonts w:hint="eastAsia"/>
                <w:color w:val="000000" w:themeColor="text1"/>
                <w:sz w:val="20"/>
                <w:szCs w:val="20"/>
              </w:rPr>
              <w:t>系统音频信号信噪比：</w:t>
            </w:r>
            <w:r w:rsidRPr="009002FE">
              <w:rPr>
                <w:rFonts w:hint="eastAsia"/>
                <w:color w:val="000000" w:themeColor="text1"/>
                <w:sz w:val="20"/>
                <w:szCs w:val="20"/>
              </w:rPr>
              <w:t>LINE: &gt;70dB;  MIC: &gt;60dB</w:t>
            </w:r>
          </w:p>
          <w:p w:rsidR="00B35495" w:rsidRPr="009002FE" w:rsidRDefault="00451D22">
            <w:pPr>
              <w:rPr>
                <w:color w:val="000000" w:themeColor="text1"/>
                <w:sz w:val="20"/>
                <w:szCs w:val="20"/>
              </w:rPr>
            </w:pPr>
            <w:r w:rsidRPr="009002FE">
              <w:rPr>
                <w:rFonts w:hint="eastAsia"/>
                <w:color w:val="000000" w:themeColor="text1"/>
                <w:sz w:val="20"/>
                <w:szCs w:val="20"/>
              </w:rPr>
              <w:t>系统音频信号失真度：</w:t>
            </w:r>
            <w:r w:rsidRPr="009002FE">
              <w:rPr>
                <w:rFonts w:hint="eastAsia"/>
                <w:color w:val="000000" w:themeColor="text1"/>
                <w:sz w:val="20"/>
                <w:szCs w:val="20"/>
              </w:rPr>
              <w:t>1kHz&lt;0.5%</w:t>
            </w:r>
          </w:p>
          <w:p w:rsidR="00B35495" w:rsidRPr="009002FE" w:rsidRDefault="00451D22">
            <w:pPr>
              <w:rPr>
                <w:color w:val="000000" w:themeColor="text1"/>
                <w:sz w:val="20"/>
                <w:szCs w:val="20"/>
              </w:rPr>
            </w:pPr>
            <w:r w:rsidRPr="009002FE">
              <w:rPr>
                <w:rFonts w:hint="eastAsia"/>
                <w:color w:val="000000" w:themeColor="text1"/>
                <w:sz w:val="20"/>
                <w:szCs w:val="20"/>
              </w:rPr>
              <w:t>系统音频信号标准输入电平：</w:t>
            </w:r>
            <w:r w:rsidRPr="009002FE">
              <w:rPr>
                <w:rFonts w:hint="eastAsia"/>
                <w:color w:val="000000" w:themeColor="text1"/>
                <w:sz w:val="20"/>
                <w:szCs w:val="20"/>
              </w:rPr>
              <w:t>LINE : 300mV;  MIC : 50mV</w:t>
            </w:r>
          </w:p>
          <w:p w:rsidR="00B35495" w:rsidRPr="009002FE" w:rsidRDefault="00451D22">
            <w:pPr>
              <w:rPr>
                <w:color w:val="000000" w:themeColor="text1"/>
                <w:sz w:val="20"/>
                <w:szCs w:val="20"/>
              </w:rPr>
            </w:pPr>
            <w:r w:rsidRPr="009002FE">
              <w:rPr>
                <w:rFonts w:hint="eastAsia"/>
                <w:color w:val="000000" w:themeColor="text1"/>
                <w:sz w:val="20"/>
                <w:szCs w:val="20"/>
              </w:rPr>
              <w:t>系统音频信号标准输出电平：</w:t>
            </w:r>
            <w:r w:rsidRPr="009002FE">
              <w:rPr>
                <w:rFonts w:hint="eastAsia"/>
                <w:color w:val="000000" w:themeColor="text1"/>
                <w:sz w:val="20"/>
                <w:szCs w:val="20"/>
              </w:rPr>
              <w:t>0dBV</w:t>
            </w:r>
          </w:p>
          <w:p w:rsidR="00B35495" w:rsidRPr="009002FE" w:rsidRDefault="00451D22">
            <w:pPr>
              <w:rPr>
                <w:color w:val="000000" w:themeColor="text1"/>
                <w:sz w:val="20"/>
                <w:szCs w:val="20"/>
              </w:rPr>
            </w:pPr>
            <w:r w:rsidRPr="009002FE">
              <w:rPr>
                <w:rFonts w:hint="eastAsia"/>
                <w:color w:val="000000" w:themeColor="text1"/>
                <w:sz w:val="20"/>
                <w:szCs w:val="20"/>
              </w:rPr>
              <w:lastRenderedPageBreak/>
              <w:t>★功率输出方式：定阻输出，不失真输出功率：≥</w:t>
            </w:r>
            <w:r w:rsidRPr="009002FE">
              <w:rPr>
                <w:rFonts w:hint="eastAsia"/>
                <w:color w:val="000000" w:themeColor="text1"/>
                <w:sz w:val="20"/>
                <w:szCs w:val="20"/>
              </w:rPr>
              <w:t>10W</w:t>
            </w:r>
          </w:p>
          <w:p w:rsidR="00B35495" w:rsidRPr="009002FE" w:rsidRDefault="00451D22">
            <w:pPr>
              <w:rPr>
                <w:color w:val="000000" w:themeColor="text1"/>
                <w:sz w:val="20"/>
                <w:szCs w:val="20"/>
              </w:rPr>
            </w:pPr>
            <w:r w:rsidRPr="009002FE">
              <w:rPr>
                <w:rFonts w:hint="eastAsia"/>
                <w:color w:val="000000" w:themeColor="text1"/>
                <w:sz w:val="20"/>
                <w:szCs w:val="20"/>
              </w:rPr>
              <w:t>★分区监听功能，对分区终端的播放状态和音量大小均可实时监控操作；</w:t>
            </w:r>
          </w:p>
          <w:p w:rsidR="00B35495" w:rsidRPr="009002FE" w:rsidRDefault="00451D22">
            <w:pPr>
              <w:rPr>
                <w:color w:val="000000" w:themeColor="text1"/>
                <w:sz w:val="20"/>
                <w:szCs w:val="20"/>
              </w:rPr>
            </w:pPr>
            <w:r w:rsidRPr="009002FE">
              <w:rPr>
                <w:rFonts w:hint="eastAsia"/>
                <w:color w:val="000000" w:themeColor="text1"/>
                <w:sz w:val="20"/>
                <w:szCs w:val="20"/>
              </w:rPr>
              <w:t>★具有录音功能，用户可以自己制作节目源，可以通过本机录制，也可从远程控制电脑上复制；</w:t>
            </w:r>
          </w:p>
          <w:p w:rsidR="00B35495" w:rsidRPr="009002FE" w:rsidRDefault="00451D22">
            <w:pPr>
              <w:rPr>
                <w:color w:val="000000" w:themeColor="text1"/>
                <w:sz w:val="20"/>
                <w:szCs w:val="20"/>
              </w:rPr>
            </w:pPr>
            <w:r w:rsidRPr="009002FE">
              <w:rPr>
                <w:rFonts w:hint="eastAsia"/>
                <w:color w:val="000000" w:themeColor="text1"/>
                <w:sz w:val="20"/>
                <w:szCs w:val="20"/>
              </w:rPr>
              <w:t>具有业务、紧急外接话筒输入，分别具有</w:t>
            </w:r>
            <w:r w:rsidRPr="009002FE">
              <w:rPr>
                <w:rFonts w:hint="eastAsia"/>
                <w:color w:val="000000" w:themeColor="text1"/>
                <w:sz w:val="20"/>
                <w:szCs w:val="20"/>
              </w:rPr>
              <w:t>5mV</w:t>
            </w:r>
            <w:r w:rsidRPr="009002FE">
              <w:rPr>
                <w:rFonts w:hint="eastAsia"/>
                <w:color w:val="000000" w:themeColor="text1"/>
                <w:sz w:val="20"/>
                <w:szCs w:val="20"/>
              </w:rPr>
              <w:t>与</w:t>
            </w:r>
            <w:r w:rsidRPr="009002FE">
              <w:rPr>
                <w:rFonts w:hint="eastAsia"/>
                <w:color w:val="000000" w:themeColor="text1"/>
                <w:sz w:val="20"/>
                <w:szCs w:val="20"/>
              </w:rPr>
              <w:t>3mV</w:t>
            </w:r>
            <w:r w:rsidRPr="009002FE">
              <w:rPr>
                <w:rFonts w:hint="eastAsia"/>
                <w:color w:val="000000" w:themeColor="text1"/>
                <w:sz w:val="20"/>
                <w:szCs w:val="20"/>
              </w:rPr>
              <w:t>两个不同电平灵敏度的接口，可外扩无线话筒。</w:t>
            </w:r>
          </w:p>
          <w:p w:rsidR="00B35495" w:rsidRPr="009002FE" w:rsidRDefault="00451D22">
            <w:pPr>
              <w:rPr>
                <w:color w:val="000000" w:themeColor="text1"/>
                <w:sz w:val="20"/>
                <w:szCs w:val="20"/>
              </w:rPr>
            </w:pPr>
            <w:r w:rsidRPr="009002FE">
              <w:rPr>
                <w:rFonts w:hint="eastAsia"/>
                <w:color w:val="000000" w:themeColor="text1"/>
                <w:sz w:val="20"/>
                <w:szCs w:val="20"/>
              </w:rPr>
              <w:t>具有手持式紧急话筒，并具有业务、紧急告警自动切换功能，当紧急告警时，话筒具有智能电平</w:t>
            </w:r>
            <w:r w:rsidRPr="009002FE">
              <w:rPr>
                <w:rFonts w:hint="eastAsia"/>
                <w:color w:val="000000" w:themeColor="text1"/>
                <w:sz w:val="20"/>
                <w:szCs w:val="20"/>
              </w:rPr>
              <w:t>EMC</w:t>
            </w:r>
            <w:r w:rsidRPr="009002FE">
              <w:rPr>
                <w:rFonts w:hint="eastAsia"/>
                <w:color w:val="000000" w:themeColor="text1"/>
                <w:sz w:val="20"/>
                <w:szCs w:val="20"/>
              </w:rPr>
              <w:t>优先级。</w:t>
            </w:r>
          </w:p>
          <w:p w:rsidR="00B35495" w:rsidRPr="009002FE" w:rsidRDefault="00451D22">
            <w:pPr>
              <w:rPr>
                <w:color w:val="000000" w:themeColor="text1"/>
                <w:sz w:val="20"/>
                <w:szCs w:val="20"/>
              </w:rPr>
            </w:pPr>
            <w:r w:rsidRPr="009002FE">
              <w:rPr>
                <w:rFonts w:hint="eastAsia"/>
                <w:color w:val="000000" w:themeColor="text1"/>
                <w:sz w:val="20"/>
                <w:szCs w:val="20"/>
              </w:rPr>
              <w:t>★内置</w:t>
            </w:r>
            <w:r w:rsidRPr="009002FE">
              <w:rPr>
                <w:rFonts w:hint="eastAsia"/>
                <w:color w:val="000000" w:themeColor="text1"/>
                <w:sz w:val="20"/>
                <w:szCs w:val="20"/>
              </w:rPr>
              <w:t>CD</w:t>
            </w:r>
            <w:r w:rsidRPr="009002FE">
              <w:rPr>
                <w:rFonts w:hint="eastAsia"/>
                <w:color w:val="000000" w:themeColor="text1"/>
                <w:sz w:val="20"/>
                <w:szCs w:val="20"/>
              </w:rPr>
              <w:t>播放器，自创的</w:t>
            </w:r>
            <w:r w:rsidRPr="009002FE">
              <w:rPr>
                <w:rFonts w:hint="eastAsia"/>
                <w:color w:val="000000" w:themeColor="text1"/>
                <w:sz w:val="20"/>
                <w:szCs w:val="20"/>
              </w:rPr>
              <w:t>CD</w:t>
            </w:r>
            <w:r w:rsidRPr="009002FE">
              <w:rPr>
                <w:rFonts w:hint="eastAsia"/>
                <w:color w:val="000000" w:themeColor="text1"/>
                <w:sz w:val="20"/>
                <w:szCs w:val="20"/>
              </w:rPr>
              <w:t>播放器控制界面；</w:t>
            </w:r>
          </w:p>
          <w:p w:rsidR="00B35495" w:rsidRPr="009002FE" w:rsidRDefault="00451D22">
            <w:pPr>
              <w:rPr>
                <w:color w:val="000000" w:themeColor="text1"/>
                <w:sz w:val="20"/>
                <w:szCs w:val="20"/>
              </w:rPr>
            </w:pPr>
            <w:r w:rsidRPr="009002FE">
              <w:rPr>
                <w:rFonts w:hint="eastAsia"/>
                <w:color w:val="000000" w:themeColor="text1"/>
                <w:sz w:val="20"/>
                <w:szCs w:val="20"/>
              </w:rPr>
              <w:t>可利用网络音频采集终端来扩展音频输入通道</w:t>
            </w:r>
            <w:r w:rsidRPr="009002FE">
              <w:rPr>
                <w:rFonts w:hint="eastAsia"/>
                <w:color w:val="000000" w:themeColor="text1"/>
                <w:sz w:val="20"/>
                <w:szCs w:val="20"/>
              </w:rPr>
              <w:t>,</w:t>
            </w:r>
            <w:r w:rsidRPr="009002FE">
              <w:rPr>
                <w:rFonts w:hint="eastAsia"/>
                <w:color w:val="000000" w:themeColor="text1"/>
                <w:sz w:val="20"/>
                <w:szCs w:val="20"/>
              </w:rPr>
              <w:t>可无限扩展外接输入节目源；</w:t>
            </w:r>
          </w:p>
          <w:p w:rsidR="00B35495" w:rsidRPr="009002FE" w:rsidRDefault="00451D22">
            <w:pPr>
              <w:rPr>
                <w:color w:val="000000" w:themeColor="text1"/>
                <w:sz w:val="20"/>
                <w:szCs w:val="20"/>
              </w:rPr>
            </w:pPr>
            <w:r w:rsidRPr="009002FE">
              <w:rPr>
                <w:rFonts w:hint="eastAsia"/>
                <w:color w:val="000000" w:themeColor="text1"/>
                <w:sz w:val="20"/>
                <w:szCs w:val="20"/>
              </w:rPr>
              <w:t>可定时编程播放节目，系统按预先编制的程序运行，可无人值守。可以每天手动或定时播放各种音源类型的作息铃声。不同分区可单独定时还可在同一时刻播放不同的节目和不同的分区音量。</w:t>
            </w:r>
          </w:p>
          <w:p w:rsidR="00B35495" w:rsidRPr="009002FE" w:rsidRDefault="00451D22">
            <w:pPr>
              <w:rPr>
                <w:color w:val="000000" w:themeColor="text1"/>
                <w:sz w:val="20"/>
                <w:szCs w:val="20"/>
              </w:rPr>
            </w:pPr>
            <w:r w:rsidRPr="009002FE">
              <w:rPr>
                <w:rFonts w:hint="eastAsia"/>
                <w:color w:val="000000" w:themeColor="text1"/>
                <w:sz w:val="20"/>
                <w:szCs w:val="20"/>
              </w:rPr>
              <w:t>终端播放节目：可以由主机逐一给各分区分配播放音源，也可由终端独自点播主机上的节目音源。</w:t>
            </w:r>
          </w:p>
          <w:p w:rsidR="00B35495" w:rsidRPr="009002FE" w:rsidRDefault="00451D22">
            <w:pPr>
              <w:rPr>
                <w:color w:val="000000" w:themeColor="text1"/>
                <w:sz w:val="20"/>
                <w:szCs w:val="20"/>
              </w:rPr>
            </w:pPr>
            <w:r w:rsidRPr="009002FE">
              <w:rPr>
                <w:rFonts w:hint="eastAsia"/>
                <w:color w:val="000000" w:themeColor="text1"/>
                <w:sz w:val="20"/>
                <w:szCs w:val="20"/>
              </w:rPr>
              <w:t>★备有消防中心接口，告警自动强插，同时支持短路告警（警报卡）和网络信号告警。</w:t>
            </w:r>
          </w:p>
          <w:p w:rsidR="00B35495" w:rsidRPr="009002FE" w:rsidRDefault="00451D22">
            <w:pPr>
              <w:rPr>
                <w:color w:val="000000" w:themeColor="text1"/>
                <w:sz w:val="20"/>
                <w:szCs w:val="20"/>
              </w:rPr>
            </w:pPr>
            <w:r w:rsidRPr="009002FE">
              <w:rPr>
                <w:rFonts w:hint="eastAsia"/>
                <w:color w:val="000000" w:themeColor="text1"/>
                <w:sz w:val="20"/>
                <w:szCs w:val="20"/>
              </w:rPr>
              <w:t>终端断线后自动恢复断线前的播放节目。</w:t>
            </w:r>
          </w:p>
          <w:p w:rsidR="00B35495" w:rsidRPr="009002FE" w:rsidRDefault="00451D22">
            <w:pPr>
              <w:rPr>
                <w:color w:val="000000" w:themeColor="text1"/>
                <w:sz w:val="20"/>
                <w:szCs w:val="20"/>
              </w:rPr>
            </w:pPr>
            <w:r w:rsidRPr="009002FE">
              <w:rPr>
                <w:rFonts w:hint="eastAsia"/>
                <w:color w:val="000000" w:themeColor="text1"/>
                <w:sz w:val="20"/>
                <w:szCs w:val="20"/>
              </w:rPr>
              <w:t>支持终端定时点备份功能，定时点的内容能自动备份到网络播放终端上。</w:t>
            </w:r>
          </w:p>
          <w:p w:rsidR="00B35495" w:rsidRPr="009002FE" w:rsidRDefault="00451D22">
            <w:pPr>
              <w:rPr>
                <w:color w:val="000000" w:themeColor="text1"/>
                <w:sz w:val="20"/>
                <w:szCs w:val="20"/>
              </w:rPr>
            </w:pPr>
            <w:r w:rsidRPr="009002FE">
              <w:rPr>
                <w:rFonts w:hint="eastAsia"/>
                <w:color w:val="000000" w:themeColor="text1"/>
                <w:sz w:val="20"/>
                <w:szCs w:val="20"/>
              </w:rPr>
              <w:t>具有多级音源优先管理功能，默认为</w:t>
            </w:r>
            <w:r w:rsidRPr="009002FE">
              <w:rPr>
                <w:rFonts w:hint="eastAsia"/>
                <w:color w:val="000000" w:themeColor="text1"/>
                <w:sz w:val="20"/>
                <w:szCs w:val="20"/>
              </w:rPr>
              <w:t>7</w:t>
            </w:r>
            <w:r w:rsidRPr="009002FE">
              <w:rPr>
                <w:rFonts w:hint="eastAsia"/>
                <w:color w:val="000000" w:themeColor="text1"/>
                <w:sz w:val="20"/>
                <w:szCs w:val="20"/>
              </w:rPr>
              <w:t>级优先等级。</w:t>
            </w:r>
          </w:p>
          <w:p w:rsidR="00B35495" w:rsidRPr="009002FE" w:rsidRDefault="00451D22">
            <w:pPr>
              <w:rPr>
                <w:color w:val="000000" w:themeColor="text1"/>
                <w:sz w:val="20"/>
                <w:szCs w:val="20"/>
              </w:rPr>
            </w:pPr>
            <w:r w:rsidRPr="009002FE">
              <w:rPr>
                <w:rFonts w:hint="eastAsia"/>
                <w:color w:val="000000" w:themeColor="text1"/>
                <w:sz w:val="20"/>
                <w:szCs w:val="20"/>
              </w:rPr>
              <w:t>用</w:t>
            </w:r>
            <w:r w:rsidRPr="009002FE">
              <w:rPr>
                <w:rFonts w:hint="eastAsia"/>
                <w:color w:val="000000" w:themeColor="text1"/>
                <w:sz w:val="20"/>
                <w:szCs w:val="20"/>
              </w:rPr>
              <w:t>DSPPA</w:t>
            </w:r>
            <w:r w:rsidRPr="009002FE">
              <w:rPr>
                <w:rFonts w:hint="eastAsia"/>
                <w:color w:val="000000" w:themeColor="text1"/>
                <w:sz w:val="20"/>
                <w:szCs w:val="20"/>
              </w:rPr>
              <w:t>网络自主研发的网络传输协议，中、英文多种语言切换功能，支持跨网段传输，并设定网络传输格式；</w:t>
            </w:r>
          </w:p>
          <w:p w:rsidR="00B35495" w:rsidRPr="009002FE" w:rsidRDefault="00451D22">
            <w:pPr>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需提供中国国家强制性产品认证3C证书加盖厂家公章；</w:t>
            </w:r>
          </w:p>
          <w:p w:rsidR="00B35495" w:rsidRPr="009002FE" w:rsidRDefault="00451D22">
            <w:pPr>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提供生产厂家针对本项目的授权书原件及售后服务承诺函原件。</w:t>
            </w:r>
          </w:p>
          <w:p w:rsidR="00B35495" w:rsidRPr="009002FE" w:rsidRDefault="00451D22">
            <w:pPr>
              <w:widowControl/>
              <w:jc w:val="left"/>
              <w:rPr>
                <w:rFonts w:ascii="宋体" w:hAnsi="宋体" w:cs="宋体"/>
                <w:color w:val="000000" w:themeColor="text1"/>
                <w:kern w:val="0"/>
                <w:sz w:val="20"/>
                <w:szCs w:val="20"/>
              </w:rPr>
            </w:pPr>
            <w:r w:rsidRPr="009002FE">
              <w:rPr>
                <w:rFonts w:ascii="宋体" w:hAnsi="宋体" w:cs="宋体" w:hint="eastAsia"/>
                <w:color w:val="000000" w:themeColor="text1"/>
                <w:sz w:val="20"/>
                <w:szCs w:val="20"/>
              </w:rPr>
              <w:t>提供产品相关证明材料（包括但不限于官网截图、产品彩页、白皮书等，相关参数需满足或优于招标需求且产品官网可查）</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台</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522"/>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left"/>
              <w:rPr>
                <w:rFonts w:ascii="宋体" w:hAnsi="宋体" w:cs="宋体"/>
                <w:kern w:val="0"/>
                <w:sz w:val="20"/>
                <w:szCs w:val="20"/>
              </w:rPr>
            </w:pPr>
            <w:r>
              <w:rPr>
                <w:rFonts w:ascii="宋体" w:hAnsi="宋体" w:cs="宋体" w:hint="eastAsia"/>
                <w:kern w:val="0"/>
                <w:sz w:val="20"/>
                <w:szCs w:val="20"/>
              </w:rPr>
              <w:t>网络化广播主</w:t>
            </w:r>
            <w:r>
              <w:rPr>
                <w:rFonts w:ascii="宋体" w:hAnsi="宋体" w:cs="宋体" w:hint="eastAsia"/>
                <w:kern w:val="0"/>
                <w:sz w:val="20"/>
                <w:szCs w:val="20"/>
              </w:rPr>
              <w:lastRenderedPageBreak/>
              <w:t>软件</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tcPr>
          <w:p w:rsidR="00B35495" w:rsidRDefault="00451D22">
            <w:pPr>
              <w:widowControl/>
              <w:jc w:val="left"/>
              <w:rPr>
                <w:rFonts w:ascii="宋体" w:hAnsi="宋体" w:cs="宋体"/>
                <w:kern w:val="0"/>
                <w:sz w:val="20"/>
                <w:szCs w:val="20"/>
              </w:rPr>
            </w:pPr>
            <w:r>
              <w:rPr>
                <w:rFonts w:ascii="宋体" w:hAnsi="宋体" w:cs="宋体" w:hint="eastAsia"/>
                <w:kern w:val="0"/>
                <w:sz w:val="20"/>
                <w:szCs w:val="20"/>
              </w:rPr>
              <w:t>广播操作界面包括背景广播，业务广播和</w:t>
            </w:r>
            <w:r>
              <w:rPr>
                <w:rFonts w:ascii="宋体" w:hAnsi="宋体" w:cs="宋体" w:hint="eastAsia"/>
                <w:kern w:val="0"/>
                <w:sz w:val="20"/>
                <w:szCs w:val="20"/>
              </w:rPr>
              <w:lastRenderedPageBreak/>
              <w:t>紧急广播，各分区音量大小可独立控制；</w:t>
            </w:r>
            <w:r>
              <w:rPr>
                <w:rFonts w:ascii="宋体" w:hAnsi="宋体" w:cs="宋体" w:hint="eastAsia"/>
                <w:kern w:val="0"/>
                <w:sz w:val="20"/>
                <w:szCs w:val="20"/>
              </w:rPr>
              <w:br/>
              <w:t>以局域网为主要传输媒介，全数字传输，不同分区播放不同的节目源；</w:t>
            </w:r>
            <w:r>
              <w:rPr>
                <w:rFonts w:ascii="宋体" w:hAnsi="宋体" w:cs="宋体" w:hint="eastAsia"/>
                <w:kern w:val="0"/>
                <w:sz w:val="20"/>
                <w:szCs w:val="20"/>
              </w:rPr>
              <w:br/>
              <w:t>强大的广播矩阵，最多支持1000分区，可根据用户需要制作节目源,具有定时、分区、寻呼、报警等功能；</w:t>
            </w:r>
            <w:r>
              <w:rPr>
                <w:rFonts w:ascii="宋体" w:hAnsi="宋体" w:cs="宋体" w:hint="eastAsia"/>
                <w:kern w:val="0"/>
                <w:sz w:val="20"/>
                <w:szCs w:val="20"/>
              </w:rPr>
              <w:br/>
              <w:t xml:space="preserve">任意单点播放：可以对任意单点、组群、分区或全部广播； </w:t>
            </w:r>
            <w:r>
              <w:rPr>
                <w:rFonts w:ascii="宋体" w:hAnsi="宋体" w:cs="宋体" w:hint="eastAsia"/>
                <w:kern w:val="0"/>
                <w:sz w:val="20"/>
                <w:szCs w:val="20"/>
              </w:rPr>
              <w:br/>
              <w:t xml:space="preserve">★软件自带节目录制功能，可以直接录音保存并且调用，软件集成给播放终端、网络化寻呼站升级的功能； </w:t>
            </w:r>
            <w:r>
              <w:rPr>
                <w:rFonts w:ascii="宋体" w:hAnsi="宋体" w:cs="宋体" w:hint="eastAsia"/>
                <w:kern w:val="0"/>
                <w:sz w:val="20"/>
                <w:szCs w:val="20"/>
              </w:rPr>
              <w:br/>
              <w:t>软件集成恢复出厂声卡配置功能，方便客户重新修改声卡配置；软件集成远程寻呼台日志功能，方便客户查看寻呼台日志；</w:t>
            </w:r>
            <w:r w:rsidRPr="009002FE">
              <w:rPr>
                <w:rFonts w:ascii="宋体" w:hAnsi="宋体" w:cs="宋体" w:hint="eastAsia"/>
                <w:color w:val="000000" w:themeColor="text1"/>
                <w:kern w:val="0"/>
                <w:sz w:val="20"/>
                <w:szCs w:val="20"/>
              </w:rPr>
              <w:t>软件集成ping IP地址功能，方便查找IP故障，软件集成了系统备份功能，方便客户随时备份系统；</w:t>
            </w:r>
            <w:r w:rsidRPr="009002FE">
              <w:rPr>
                <w:rFonts w:ascii="宋体" w:hAnsi="宋体" w:cs="宋体" w:hint="eastAsia"/>
                <w:color w:val="000000" w:themeColor="text1"/>
                <w:kern w:val="0"/>
                <w:sz w:val="20"/>
                <w:szCs w:val="20"/>
              </w:rPr>
              <w:br/>
              <w:t>提供中国计算机信息管理安全认证证书复印件加盖厂家公章</w:t>
            </w:r>
            <w:r w:rsidRPr="009002FE">
              <w:rPr>
                <w:rFonts w:ascii="宋体" w:hAnsi="宋体" w:cs="宋体" w:hint="eastAsia"/>
                <w:color w:val="000000" w:themeColor="text1"/>
                <w:kern w:val="0"/>
                <w:sz w:val="20"/>
                <w:szCs w:val="20"/>
              </w:rPr>
              <w:br/>
              <w:t>提供网络广播控制软件国家计算机软件著作权登记证书</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套</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w:t>
            </w:r>
            <w:r>
              <w:rPr>
                <w:rFonts w:ascii="宋体" w:hAnsi="宋体" w:cs="宋体" w:hint="eastAsia"/>
                <w:kern w:val="0"/>
                <w:sz w:val="20"/>
                <w:szCs w:val="20"/>
              </w:rPr>
              <w:lastRenderedPageBreak/>
              <w:t>A\SONEG\SPIRTI</w:t>
            </w: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播放器</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Pr="009002FE" w:rsidRDefault="00451D22">
            <w:pPr>
              <w:widowControl/>
              <w:jc w:val="left"/>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CD/MP3/MP4/VCD/DVD播放功能；</w:t>
            </w:r>
            <w:r w:rsidRPr="009002FE">
              <w:rPr>
                <w:rFonts w:ascii="宋体" w:hAnsi="宋体" w:cs="宋体" w:hint="eastAsia"/>
                <w:color w:val="000000" w:themeColor="text1"/>
                <w:kern w:val="0"/>
                <w:sz w:val="20"/>
                <w:szCs w:val="20"/>
              </w:rPr>
              <w:br/>
              <w:t>高亮度动态VFD显示，清晰醒目；</w:t>
            </w:r>
            <w:r w:rsidRPr="009002FE">
              <w:rPr>
                <w:rFonts w:ascii="宋体" w:hAnsi="宋体" w:cs="宋体" w:hint="eastAsia"/>
                <w:color w:val="000000" w:themeColor="text1"/>
                <w:kern w:val="0"/>
                <w:sz w:val="20"/>
                <w:szCs w:val="20"/>
              </w:rPr>
              <w:br/>
              <w:t>具有曲目直选功能；</w:t>
            </w:r>
            <w:r w:rsidRPr="009002FE">
              <w:rPr>
                <w:rFonts w:ascii="宋体" w:hAnsi="宋体" w:cs="宋体" w:hint="eastAsia"/>
                <w:color w:val="000000" w:themeColor="text1"/>
                <w:kern w:val="0"/>
                <w:sz w:val="20"/>
                <w:szCs w:val="20"/>
              </w:rPr>
              <w:br/>
              <w:t>具有通电后自动播放功能；</w:t>
            </w:r>
            <w:r w:rsidRPr="009002FE">
              <w:rPr>
                <w:rFonts w:ascii="宋体" w:hAnsi="宋体" w:cs="宋体" w:hint="eastAsia"/>
                <w:color w:val="000000" w:themeColor="text1"/>
                <w:kern w:val="0"/>
                <w:sz w:val="20"/>
                <w:szCs w:val="20"/>
              </w:rPr>
              <w:br/>
              <w:t>频率响应 20Hz-20kHz（±3dB）</w:t>
            </w:r>
            <w:r w:rsidRPr="009002FE">
              <w:rPr>
                <w:rFonts w:ascii="宋体" w:hAnsi="宋体" w:cs="宋体" w:hint="eastAsia"/>
                <w:color w:val="000000" w:themeColor="text1"/>
                <w:kern w:val="0"/>
                <w:sz w:val="20"/>
                <w:szCs w:val="20"/>
              </w:rPr>
              <w:br/>
              <w:t>信噪比 90dB</w:t>
            </w:r>
            <w:r w:rsidRPr="009002FE">
              <w:rPr>
                <w:rFonts w:ascii="宋体" w:hAnsi="宋体" w:cs="宋体" w:hint="eastAsia"/>
                <w:color w:val="000000" w:themeColor="text1"/>
                <w:kern w:val="0"/>
                <w:sz w:val="20"/>
                <w:szCs w:val="20"/>
              </w:rPr>
              <w:br/>
              <w:t>动态范围 90dB</w:t>
            </w:r>
            <w:r w:rsidRPr="009002FE">
              <w:rPr>
                <w:rFonts w:ascii="宋体" w:hAnsi="宋体" w:cs="宋体" w:hint="eastAsia"/>
                <w:color w:val="000000" w:themeColor="text1"/>
                <w:kern w:val="0"/>
                <w:sz w:val="20"/>
                <w:szCs w:val="20"/>
              </w:rPr>
              <w:br/>
              <w:t>谐波失真 0.005%</w:t>
            </w:r>
            <w:r w:rsidRPr="009002FE">
              <w:rPr>
                <w:rFonts w:ascii="宋体" w:hAnsi="宋体" w:cs="宋体" w:hint="eastAsia"/>
                <w:color w:val="000000" w:themeColor="text1"/>
                <w:kern w:val="0"/>
                <w:sz w:val="20"/>
                <w:szCs w:val="20"/>
              </w:rPr>
              <w:br/>
              <w:t>输出电平 0dBV</w:t>
            </w:r>
            <w:r w:rsidRPr="009002FE">
              <w:rPr>
                <w:rFonts w:ascii="宋体" w:hAnsi="宋体" w:cs="宋体" w:hint="eastAsia"/>
                <w:color w:val="000000" w:themeColor="text1"/>
                <w:kern w:val="0"/>
                <w:sz w:val="20"/>
                <w:szCs w:val="20"/>
              </w:rPr>
              <w:br/>
              <w:t>电源 AC220-240V/50-60Hz</w:t>
            </w:r>
            <w:r w:rsidRPr="009002FE">
              <w:rPr>
                <w:rFonts w:ascii="宋体" w:hAnsi="宋体" w:cs="宋体" w:hint="eastAsia"/>
                <w:color w:val="000000" w:themeColor="text1"/>
                <w:kern w:val="0"/>
                <w:sz w:val="20"/>
                <w:szCs w:val="20"/>
              </w:rPr>
              <w:br/>
              <w:t>提供中国赛宝实验室或其他第三方权威机构出具的检验报告，中国国家强制性产品认证3C证书；（以上资料均需加盖厂家公章）</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台</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462"/>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网络化音箱</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Default="00451D22">
            <w:pPr>
              <w:rPr>
                <w:rFonts w:ascii="宋体" w:hAnsi="宋体" w:cs="宋体"/>
                <w:kern w:val="0"/>
                <w:sz w:val="20"/>
                <w:szCs w:val="20"/>
              </w:rPr>
            </w:pPr>
            <w:r>
              <w:rPr>
                <w:rFonts w:ascii="宋体" w:hAnsi="宋体" w:cs="宋体" w:hint="eastAsia"/>
                <w:kern w:val="0"/>
                <w:sz w:val="20"/>
                <w:szCs w:val="20"/>
              </w:rPr>
              <w:t>双网络RJ45接口备份设计，可跨网段工作；</w:t>
            </w:r>
          </w:p>
          <w:p w:rsidR="00B35495" w:rsidRDefault="00451D22">
            <w:pPr>
              <w:rPr>
                <w:rFonts w:ascii="宋体" w:hAnsi="宋体" w:cs="宋体"/>
                <w:kern w:val="0"/>
                <w:sz w:val="20"/>
                <w:szCs w:val="20"/>
              </w:rPr>
            </w:pPr>
            <w:r>
              <w:rPr>
                <w:rFonts w:ascii="宋体" w:hAnsi="宋体" w:cs="宋体" w:hint="eastAsia"/>
                <w:kern w:val="0"/>
                <w:sz w:val="20"/>
                <w:szCs w:val="20"/>
              </w:rPr>
              <w:t>内置2×15W数字功放，低功耗设置；</w:t>
            </w:r>
          </w:p>
          <w:p w:rsidR="00B35495" w:rsidRDefault="00451D22">
            <w:pPr>
              <w:rPr>
                <w:rFonts w:ascii="宋体" w:hAnsi="宋体" w:cs="宋体"/>
                <w:kern w:val="0"/>
                <w:sz w:val="20"/>
                <w:szCs w:val="20"/>
              </w:rPr>
            </w:pPr>
            <w:r>
              <w:rPr>
                <w:rFonts w:ascii="宋体" w:hAnsi="宋体" w:cs="宋体" w:hint="eastAsia"/>
                <w:kern w:val="0"/>
                <w:sz w:val="20"/>
                <w:szCs w:val="20"/>
              </w:rPr>
              <w:t>可播放来自系统主机的背景音乐、紧急寻呼、告警信号等；</w:t>
            </w:r>
          </w:p>
          <w:p w:rsidR="00B35495" w:rsidRDefault="00451D22">
            <w:pPr>
              <w:rPr>
                <w:rFonts w:ascii="宋体" w:hAnsi="宋体" w:cs="宋体"/>
                <w:kern w:val="0"/>
                <w:sz w:val="20"/>
                <w:szCs w:val="20"/>
              </w:rPr>
            </w:pPr>
            <w:r>
              <w:rPr>
                <w:rFonts w:ascii="宋体" w:hAnsi="宋体" w:cs="宋体" w:hint="eastAsia"/>
                <w:kern w:val="0"/>
                <w:sz w:val="20"/>
                <w:szCs w:val="20"/>
              </w:rPr>
              <w:t>具有一路辅助音频输入口，一路辅助音频输出口，一路话筒输入和一路EMC紧急输出口，1路短路输出；</w:t>
            </w:r>
          </w:p>
          <w:p w:rsidR="00B35495" w:rsidRPr="009002FE" w:rsidRDefault="00451D22">
            <w:pPr>
              <w:rPr>
                <w:rFonts w:ascii="宋体" w:hAnsi="宋体" w:cs="宋体"/>
                <w:color w:val="000000" w:themeColor="text1"/>
                <w:kern w:val="0"/>
                <w:sz w:val="20"/>
                <w:szCs w:val="20"/>
              </w:rPr>
            </w:pPr>
            <w:r>
              <w:rPr>
                <w:rFonts w:ascii="宋体" w:hAnsi="宋体" w:cs="宋体" w:hint="eastAsia"/>
                <w:kern w:val="0"/>
                <w:sz w:val="20"/>
                <w:szCs w:val="20"/>
              </w:rPr>
              <w:t>★自带SD卡插孔(Micro SD)在该插孔插入</w:t>
            </w:r>
            <w:r w:rsidRPr="009002FE">
              <w:rPr>
                <w:rFonts w:ascii="宋体" w:hAnsi="宋体" w:cs="宋体" w:hint="eastAsia"/>
                <w:color w:val="000000" w:themeColor="text1"/>
                <w:kern w:val="0"/>
                <w:sz w:val="20"/>
                <w:szCs w:val="20"/>
              </w:rPr>
              <w:lastRenderedPageBreak/>
              <w:t>存有主机定时点的SD卡（卡需另配），当终端掉线时，给定时点提供音源；</w:t>
            </w:r>
          </w:p>
          <w:p w:rsidR="00B35495" w:rsidRPr="009002FE" w:rsidRDefault="00451D22">
            <w:pPr>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设有USB接口(USB Disk)在该接口插入U盘或连接存有MP3节目的移动硬盘等存储器设备，给内置MP3播放器提供节目源；</w:t>
            </w:r>
          </w:p>
          <w:p w:rsidR="00B35495" w:rsidRPr="009002FE" w:rsidRDefault="00451D22">
            <w:pPr>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工作状态及信息变化数码显示，可接受红外线遥控器的操控。</w:t>
            </w:r>
          </w:p>
          <w:p w:rsidR="00B35495" w:rsidRDefault="00451D22">
            <w:pPr>
              <w:rPr>
                <w:rFonts w:ascii="宋体" w:hAnsi="宋体" w:cs="宋体"/>
                <w:color w:val="FF0000"/>
                <w:sz w:val="20"/>
                <w:szCs w:val="20"/>
              </w:rPr>
            </w:pPr>
            <w:r w:rsidRPr="009002FE">
              <w:rPr>
                <w:rFonts w:ascii="宋体" w:hAnsi="宋体" w:cs="宋体" w:hint="eastAsia"/>
                <w:color w:val="000000" w:themeColor="text1"/>
                <w:sz w:val="20"/>
                <w:szCs w:val="20"/>
              </w:rPr>
              <w:t>提供产品相关证明材料（包括但不限于官网截图、产品彩页、白皮书等，相关参数需满足或优于招标需求且产品官网可查）</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只</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带钟声话筒</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Default="00451D22">
            <w:pPr>
              <w:widowControl/>
              <w:jc w:val="left"/>
              <w:rPr>
                <w:rFonts w:ascii="宋体" w:hAnsi="宋体" w:cs="宋体"/>
                <w:kern w:val="0"/>
                <w:sz w:val="20"/>
                <w:szCs w:val="20"/>
              </w:rPr>
            </w:pPr>
            <w:r>
              <w:rPr>
                <w:rFonts w:ascii="宋体" w:hAnsi="宋体" w:cs="宋体" w:hint="eastAsia"/>
                <w:kern w:val="0"/>
                <w:sz w:val="20"/>
                <w:szCs w:val="20"/>
              </w:rPr>
              <w:t>操作便捷，适应不同；</w:t>
            </w:r>
            <w:r>
              <w:rPr>
                <w:rFonts w:ascii="宋体" w:hAnsi="宋体" w:cs="宋体" w:hint="eastAsia"/>
                <w:kern w:val="0"/>
                <w:sz w:val="20"/>
                <w:szCs w:val="20"/>
              </w:rPr>
              <w:br/>
              <w:t>支持终端即插即用；</w:t>
            </w:r>
            <w:r>
              <w:rPr>
                <w:rFonts w:ascii="宋体" w:hAnsi="宋体" w:cs="宋体" w:hint="eastAsia"/>
                <w:kern w:val="0"/>
                <w:sz w:val="20"/>
                <w:szCs w:val="20"/>
              </w:rPr>
              <w:br/>
              <w:t>具有延时自动关闭功能；</w:t>
            </w:r>
            <w:r>
              <w:rPr>
                <w:rFonts w:ascii="宋体" w:hAnsi="宋体" w:cs="宋体" w:hint="eastAsia"/>
                <w:kern w:val="0"/>
                <w:sz w:val="20"/>
                <w:szCs w:val="20"/>
              </w:rPr>
              <w:br/>
              <w:t>可弯曲式话筒。                                                                                                                                                                                                              话筒输出电压 600mV±10mV或20mV±10%（非平衡）</w:t>
            </w:r>
            <w:r>
              <w:rPr>
                <w:rFonts w:ascii="宋体" w:hAnsi="宋体" w:cs="宋体" w:hint="eastAsia"/>
                <w:kern w:val="0"/>
                <w:sz w:val="20"/>
                <w:szCs w:val="20"/>
              </w:rPr>
              <w:br/>
              <w:t>钟声额定输出电压 600mV±10mV或20mV±10%</w:t>
            </w:r>
            <w:r>
              <w:rPr>
                <w:rFonts w:ascii="宋体" w:hAnsi="宋体" w:cs="宋体" w:hint="eastAsia"/>
                <w:kern w:val="0"/>
                <w:sz w:val="20"/>
                <w:szCs w:val="20"/>
              </w:rPr>
              <w:br/>
              <w:t>输出钟声种类 CHIME UP：上音符1-3-5-</w:t>
            </w:r>
            <w:r>
              <w:rPr>
                <w:kern w:val="0"/>
                <w:sz w:val="20"/>
                <w:szCs w:val="20"/>
              </w:rPr>
              <w:t>і</w:t>
            </w:r>
            <w:r>
              <w:rPr>
                <w:rFonts w:ascii="宋体" w:hAnsi="宋体" w:cs="宋体" w:hint="eastAsia"/>
                <w:kern w:val="0"/>
                <w:sz w:val="20"/>
                <w:szCs w:val="20"/>
              </w:rPr>
              <w:t>-CHIME DOWN：下音符i-5-3-1-</w:t>
            </w:r>
            <w:r>
              <w:rPr>
                <w:rFonts w:ascii="宋体" w:hAnsi="宋体" w:cs="宋体" w:hint="eastAsia"/>
                <w:kern w:val="0"/>
                <w:sz w:val="20"/>
                <w:szCs w:val="20"/>
              </w:rPr>
              <w:br/>
              <w:t>频率范围 100Hz-15kHz</w:t>
            </w:r>
            <w:r>
              <w:rPr>
                <w:rFonts w:ascii="宋体" w:hAnsi="宋体" w:cs="宋体" w:hint="eastAsia"/>
                <w:kern w:val="0"/>
                <w:sz w:val="20"/>
                <w:szCs w:val="20"/>
              </w:rPr>
              <w:br/>
              <w:t>失真度 MIC：≤1%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2</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只</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7</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调音台</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tcPr>
          <w:p w:rsidR="00B35495" w:rsidRDefault="00451D22">
            <w:r>
              <w:rPr>
                <w:rFonts w:hint="eastAsia"/>
              </w:rPr>
              <w:t>12</w:t>
            </w:r>
            <w:r>
              <w:rPr>
                <w:rFonts w:hint="eastAsia"/>
              </w:rPr>
              <w:t>路信号输入（</w:t>
            </w:r>
            <w:r>
              <w:rPr>
                <w:rFonts w:hint="eastAsia"/>
              </w:rPr>
              <w:t>6</w:t>
            </w:r>
            <w:r>
              <w:rPr>
                <w:rFonts w:hint="eastAsia"/>
              </w:rPr>
              <w:t>路</w:t>
            </w:r>
            <w:r>
              <w:rPr>
                <w:rFonts w:hint="eastAsia"/>
              </w:rPr>
              <w:t>MIC</w:t>
            </w:r>
            <w:r>
              <w:rPr>
                <w:rFonts w:hint="eastAsia"/>
              </w:rPr>
              <w:t>、</w:t>
            </w:r>
            <w:r>
              <w:rPr>
                <w:rFonts w:hint="eastAsia"/>
              </w:rPr>
              <w:t>1</w:t>
            </w:r>
            <w:r>
              <w:rPr>
                <w:rFonts w:hint="eastAsia"/>
              </w:rPr>
              <w:t>组立体声、</w:t>
            </w:r>
            <w:r>
              <w:rPr>
                <w:rFonts w:hint="eastAsia"/>
              </w:rPr>
              <w:t>1</w:t>
            </w:r>
            <w:r>
              <w:rPr>
                <w:rFonts w:hint="eastAsia"/>
              </w:rPr>
              <w:t>组返回、数字</w:t>
            </w:r>
            <w:r>
              <w:rPr>
                <w:rFonts w:hint="eastAsia"/>
              </w:rPr>
              <w:t>+</w:t>
            </w:r>
            <w:r>
              <w:rPr>
                <w:rFonts w:hint="eastAsia"/>
              </w:rPr>
              <w:t>光纤）</w:t>
            </w:r>
          </w:p>
          <w:p w:rsidR="00B35495" w:rsidRDefault="00451D22">
            <w:r>
              <w:rPr>
                <w:rFonts w:hint="eastAsia"/>
              </w:rPr>
              <w:t xml:space="preserve"> </w:t>
            </w:r>
            <w:r>
              <w:rPr>
                <w:rFonts w:hint="eastAsia"/>
              </w:rPr>
              <w:t>输入通道声像调节</w:t>
            </w:r>
          </w:p>
          <w:p w:rsidR="00B35495" w:rsidRDefault="00451D22">
            <w:r>
              <w:rPr>
                <w:rFonts w:hint="eastAsia"/>
              </w:rPr>
              <w:t>MIC</w:t>
            </w:r>
            <w:r>
              <w:rPr>
                <w:rFonts w:hint="eastAsia"/>
              </w:rPr>
              <w:t>输入增益调节（数字增益）</w:t>
            </w:r>
          </w:p>
          <w:p w:rsidR="00B35495" w:rsidRDefault="00451D22">
            <w:r>
              <w:rPr>
                <w:rFonts w:hint="eastAsia"/>
              </w:rPr>
              <w:t xml:space="preserve"> +48V</w:t>
            </w:r>
            <w:r>
              <w:rPr>
                <w:rFonts w:hint="eastAsia"/>
              </w:rPr>
              <w:t>幻象电源（</w:t>
            </w:r>
            <w:r>
              <w:rPr>
                <w:rFonts w:hint="eastAsia"/>
              </w:rPr>
              <w:t>M</w:t>
            </w:r>
            <w:r>
              <w:t>IC</w:t>
            </w:r>
            <w:r>
              <w:rPr>
                <w:rFonts w:hint="eastAsia"/>
              </w:rPr>
              <w:t>通道均可独立打开关闭）</w:t>
            </w:r>
          </w:p>
          <w:p w:rsidR="00B35495" w:rsidRDefault="00451D22">
            <w:r>
              <w:rPr>
                <w:rFonts w:hint="eastAsia"/>
              </w:rPr>
              <w:t xml:space="preserve"> </w:t>
            </w:r>
            <w:r>
              <w:rPr>
                <w:rFonts w:hint="eastAsia"/>
              </w:rPr>
              <w:t>内置</w:t>
            </w:r>
            <w:r>
              <w:rPr>
                <w:rFonts w:hint="eastAsia"/>
              </w:rPr>
              <w:t>3</w:t>
            </w:r>
            <w:r>
              <w:rPr>
                <w:rFonts w:hint="eastAsia"/>
              </w:rPr>
              <w:t>个</w:t>
            </w:r>
            <w:r>
              <w:rPr>
                <w:rFonts w:hint="eastAsia"/>
              </w:rPr>
              <w:t>9</w:t>
            </w:r>
            <w:r>
              <w:rPr>
                <w:rFonts w:hint="eastAsia"/>
              </w:rPr>
              <w:t>段图示均衡器（可任意插入</w:t>
            </w:r>
            <w:r>
              <w:rPr>
                <w:rFonts w:hint="eastAsia"/>
              </w:rPr>
              <w:t>1-6</w:t>
            </w:r>
            <w:r>
              <w:rPr>
                <w:rFonts w:hint="eastAsia"/>
              </w:rPr>
              <w:t>通道）</w:t>
            </w:r>
          </w:p>
          <w:p w:rsidR="00B35495" w:rsidRDefault="00451D22">
            <w:r>
              <w:rPr>
                <w:rFonts w:hint="eastAsia"/>
              </w:rPr>
              <w:t xml:space="preserve"> </w:t>
            </w:r>
            <w:r>
              <w:rPr>
                <w:rFonts w:hint="eastAsia"/>
              </w:rPr>
              <w:t>内置压限器，高低通，</w:t>
            </w:r>
            <w:r>
              <w:rPr>
                <w:rFonts w:hint="eastAsia"/>
              </w:rPr>
              <w:t>4</w:t>
            </w:r>
            <w:r>
              <w:rPr>
                <w:rFonts w:hint="eastAsia"/>
              </w:rPr>
              <w:t>段参数均衡，延时，输入通道声像平衡调节</w:t>
            </w:r>
          </w:p>
          <w:p w:rsidR="00B35495" w:rsidRDefault="00451D22">
            <w:r>
              <w:rPr>
                <w:rFonts w:hint="eastAsia"/>
              </w:rPr>
              <w:t xml:space="preserve"> </w:t>
            </w:r>
            <w:r>
              <w:rPr>
                <w:rFonts w:hint="eastAsia"/>
              </w:rPr>
              <w:t>立体声返回输入</w:t>
            </w:r>
          </w:p>
          <w:p w:rsidR="00B35495" w:rsidRDefault="00451D22">
            <w:r>
              <w:rPr>
                <w:rFonts w:hint="eastAsia"/>
              </w:rPr>
              <w:t>通道参数快速拷贝功能</w:t>
            </w:r>
          </w:p>
          <w:p w:rsidR="00B35495" w:rsidRDefault="00451D22">
            <w:r>
              <w:rPr>
                <w:rFonts w:hint="eastAsia"/>
              </w:rPr>
              <w:t xml:space="preserve"> </w:t>
            </w:r>
            <w:r>
              <w:rPr>
                <w:rFonts w:hint="eastAsia"/>
              </w:rPr>
              <w:t>输入输出</w:t>
            </w:r>
            <w:r>
              <w:rPr>
                <w:rFonts w:hint="eastAsia"/>
              </w:rPr>
              <w:t>EQ ON/OFF</w:t>
            </w:r>
          </w:p>
          <w:p w:rsidR="00B35495" w:rsidRDefault="00451D22">
            <w:r>
              <w:rPr>
                <w:rFonts w:hint="eastAsia"/>
              </w:rPr>
              <w:t xml:space="preserve"> </w:t>
            </w:r>
            <w:r>
              <w:rPr>
                <w:rFonts w:hint="eastAsia"/>
              </w:rPr>
              <w:t>多功能旋钮</w:t>
            </w:r>
          </w:p>
          <w:p w:rsidR="00B35495" w:rsidRDefault="00451D22">
            <w:r>
              <w:rPr>
                <w:rFonts w:hint="eastAsia"/>
              </w:rPr>
              <w:t xml:space="preserve"> </w:t>
            </w:r>
            <w:r>
              <w:rPr>
                <w:rFonts w:hint="eastAsia"/>
              </w:rPr>
              <w:t>各通道均设有多功能菜单，哑音和监听</w:t>
            </w:r>
          </w:p>
          <w:p w:rsidR="00B35495" w:rsidRDefault="00451D22">
            <w:r>
              <w:rPr>
                <w:rFonts w:hint="eastAsia"/>
              </w:rPr>
              <w:t xml:space="preserve"> </w:t>
            </w:r>
            <w:r>
              <w:rPr>
                <w:rFonts w:hint="eastAsia"/>
              </w:rPr>
              <w:t>通道均设有⾏程</w:t>
            </w:r>
            <w:r>
              <w:rPr>
                <w:rFonts w:hint="eastAsia"/>
              </w:rPr>
              <w:t>100MM</w:t>
            </w:r>
            <w:r>
              <w:rPr>
                <w:rFonts w:hint="eastAsia"/>
              </w:rPr>
              <w:t>电动推杆，信号、峰值灯（</w:t>
            </w:r>
            <w:r>
              <w:rPr>
                <w:rFonts w:hint="eastAsia"/>
              </w:rPr>
              <w:t>9</w:t>
            </w:r>
            <w:r>
              <w:rPr>
                <w:rFonts w:hint="eastAsia"/>
              </w:rPr>
              <w:t>个电动推子）</w:t>
            </w:r>
          </w:p>
          <w:p w:rsidR="00B35495" w:rsidRDefault="00451D22">
            <w:r>
              <w:rPr>
                <w:rFonts w:hint="eastAsia"/>
              </w:rPr>
              <w:t xml:space="preserve"> 8</w:t>
            </w:r>
            <w:r>
              <w:rPr>
                <w:rFonts w:hint="eastAsia"/>
              </w:rPr>
              <w:t>路信号输出（立体声主输出</w:t>
            </w:r>
            <w:r>
              <w:rPr>
                <w:rFonts w:hint="eastAsia"/>
              </w:rPr>
              <w:t>,4</w:t>
            </w:r>
            <w:r>
              <w:rPr>
                <w:rFonts w:hint="eastAsia"/>
              </w:rPr>
              <w:t>路</w:t>
            </w:r>
            <w:r>
              <w:rPr>
                <w:rFonts w:hint="eastAsia"/>
              </w:rPr>
              <w:t>SUB</w:t>
            </w:r>
            <w:r>
              <w:rPr>
                <w:rFonts w:hint="eastAsia"/>
              </w:rPr>
              <w:t>输出，</w:t>
            </w:r>
            <w:r>
              <w:rPr>
                <w:rFonts w:hint="eastAsia"/>
              </w:rPr>
              <w:t>2</w:t>
            </w:r>
            <w:r>
              <w:rPr>
                <w:rFonts w:hint="eastAsia"/>
              </w:rPr>
              <w:t>路</w:t>
            </w:r>
            <w:r>
              <w:rPr>
                <w:rFonts w:hint="eastAsia"/>
              </w:rPr>
              <w:t>AUX</w:t>
            </w:r>
            <w:r>
              <w:rPr>
                <w:rFonts w:hint="eastAsia"/>
              </w:rPr>
              <w:t>输出）</w:t>
            </w:r>
          </w:p>
          <w:p w:rsidR="00B35495" w:rsidRDefault="00451D22">
            <w:r>
              <w:rPr>
                <w:rFonts w:hint="eastAsia"/>
              </w:rPr>
              <w:t xml:space="preserve"> AUX</w:t>
            </w:r>
            <w:r>
              <w:rPr>
                <w:rFonts w:hint="eastAsia"/>
              </w:rPr>
              <w:t>输出（推子前</w:t>
            </w:r>
            <w:r>
              <w:rPr>
                <w:rFonts w:hint="eastAsia"/>
              </w:rPr>
              <w:t>/</w:t>
            </w:r>
            <w:r>
              <w:rPr>
                <w:rFonts w:hint="eastAsia"/>
              </w:rPr>
              <w:t>后）</w:t>
            </w:r>
          </w:p>
          <w:p w:rsidR="00B35495" w:rsidRDefault="00451D22">
            <w:r>
              <w:rPr>
                <w:rFonts w:hint="eastAsia"/>
              </w:rPr>
              <w:t xml:space="preserve"> </w:t>
            </w:r>
            <w:r>
              <w:rPr>
                <w:rFonts w:hint="eastAsia"/>
              </w:rPr>
              <w:t>输出处理</w:t>
            </w:r>
            <w:r>
              <w:t>:</w:t>
            </w:r>
            <w:r>
              <w:rPr>
                <w:rFonts w:hint="eastAsia"/>
              </w:rPr>
              <w:t>高低通滤波，</w:t>
            </w:r>
            <w:r>
              <w:rPr>
                <w:rFonts w:hint="eastAsia"/>
              </w:rPr>
              <w:t>1</w:t>
            </w:r>
            <w:r>
              <w:t>3</w:t>
            </w:r>
            <w:r>
              <w:rPr>
                <w:rFonts w:hint="eastAsia"/>
              </w:rPr>
              <w:t>段参数均衡，压缩器，延时，相位</w:t>
            </w:r>
          </w:p>
          <w:p w:rsidR="00B35495" w:rsidRDefault="00451D22">
            <w:r>
              <w:rPr>
                <w:rFonts w:hint="eastAsia"/>
              </w:rPr>
              <w:lastRenderedPageBreak/>
              <w:t xml:space="preserve"> </w:t>
            </w:r>
            <w:r>
              <w:rPr>
                <w:rFonts w:hint="eastAsia"/>
              </w:rPr>
              <w:t>双轨多模式数字录音功能</w:t>
            </w:r>
          </w:p>
          <w:p w:rsidR="00B35495" w:rsidRDefault="00451D22">
            <w:r>
              <w:rPr>
                <w:rFonts w:hint="eastAsia"/>
              </w:rPr>
              <w:t xml:space="preserve"> </w:t>
            </w:r>
            <w:r>
              <w:rPr>
                <w:rFonts w:hint="eastAsia"/>
              </w:rPr>
              <w:t>双排</w:t>
            </w:r>
            <w:r>
              <w:rPr>
                <w:rFonts w:hint="eastAsia"/>
              </w:rPr>
              <w:t>3</w:t>
            </w:r>
            <w:r>
              <w:rPr>
                <w:rFonts w:hint="eastAsia"/>
              </w:rPr>
              <w:t>⾊色</w:t>
            </w:r>
            <w:r>
              <w:rPr>
                <w:rFonts w:hint="eastAsia"/>
              </w:rPr>
              <w:t>12</w:t>
            </w:r>
            <w:r>
              <w:rPr>
                <w:rFonts w:hint="eastAsia"/>
              </w:rPr>
              <w:t>段电平指示灯</w:t>
            </w:r>
          </w:p>
          <w:p w:rsidR="00B35495" w:rsidRDefault="00451D22">
            <w:r>
              <w:rPr>
                <w:rFonts w:hint="eastAsia"/>
              </w:rPr>
              <w:t xml:space="preserve"> </w:t>
            </w:r>
            <w:r>
              <w:rPr>
                <w:rFonts w:hint="eastAsia"/>
              </w:rPr>
              <w:t>内置声卡（</w:t>
            </w:r>
            <w:r>
              <w:rPr>
                <w:rFonts w:hint="eastAsia"/>
              </w:rPr>
              <w:t>MP3</w:t>
            </w:r>
            <w:r>
              <w:rPr>
                <w:rFonts w:hint="eastAsia"/>
              </w:rPr>
              <w:t>、</w:t>
            </w:r>
            <w:r>
              <w:rPr>
                <w:rFonts w:hint="eastAsia"/>
              </w:rPr>
              <w:t>PC</w:t>
            </w:r>
            <w:r>
              <w:rPr>
                <w:rFonts w:hint="eastAsia"/>
              </w:rPr>
              <w:t>直接播放音乐）</w:t>
            </w:r>
          </w:p>
          <w:p w:rsidR="00B35495" w:rsidRDefault="00451D22">
            <w:r>
              <w:rPr>
                <w:rFonts w:hint="eastAsia"/>
              </w:rPr>
              <w:t xml:space="preserve"> 4</w:t>
            </w:r>
            <w:r>
              <w:rPr>
                <w:rFonts w:hint="eastAsia"/>
              </w:rPr>
              <w:t>个快捷场景调用模式，</w:t>
            </w:r>
            <w:r>
              <w:rPr>
                <w:rFonts w:hint="eastAsia"/>
              </w:rPr>
              <w:t>20</w:t>
            </w:r>
            <w:r>
              <w:rPr>
                <w:rFonts w:hint="eastAsia"/>
              </w:rPr>
              <w:t>个场景存储</w:t>
            </w:r>
          </w:p>
          <w:p w:rsidR="00B35495" w:rsidRDefault="00451D22">
            <w:r>
              <w:rPr>
                <w:rFonts w:hint="eastAsia"/>
              </w:rPr>
              <w:t xml:space="preserve"> </w:t>
            </w:r>
            <w:r>
              <w:rPr>
                <w:rFonts w:hint="eastAsia"/>
              </w:rPr>
              <w:t>用户参数的存储与调取（可在</w:t>
            </w:r>
            <w:r>
              <w:rPr>
                <w:rFonts w:hint="eastAsia"/>
              </w:rPr>
              <w:t>pc</w:t>
            </w:r>
            <w:r>
              <w:rPr>
                <w:rFonts w:hint="eastAsia"/>
              </w:rPr>
              <w:t>端管理）</w:t>
            </w:r>
          </w:p>
          <w:p w:rsidR="00B35495" w:rsidRDefault="00451D22">
            <w:r>
              <w:rPr>
                <w:rFonts w:hint="eastAsia"/>
              </w:rPr>
              <w:t>•･</w:t>
            </w:r>
            <w:r>
              <w:rPr>
                <w:rFonts w:hint="eastAsia"/>
              </w:rPr>
              <w:t xml:space="preserve"> </w:t>
            </w:r>
            <w:r>
              <w:rPr>
                <w:rFonts w:hint="eastAsia"/>
              </w:rPr>
              <w:t>内置双</w:t>
            </w:r>
            <w:r>
              <w:rPr>
                <w:rFonts w:hint="eastAsia"/>
              </w:rPr>
              <w:t>DSP</w:t>
            </w:r>
            <w:r>
              <w:rPr>
                <w:rFonts w:hint="eastAsia"/>
              </w:rPr>
              <w:t>效果器</w:t>
            </w:r>
          </w:p>
          <w:p w:rsidR="00B35495" w:rsidRDefault="00451D22">
            <w:r>
              <w:rPr>
                <w:rFonts w:hint="eastAsia"/>
              </w:rPr>
              <w:t>•･</w:t>
            </w:r>
            <w:r>
              <w:rPr>
                <w:rFonts w:hint="eastAsia"/>
              </w:rPr>
              <w:t xml:space="preserve"> FX</w:t>
            </w:r>
            <w:r>
              <w:rPr>
                <w:rFonts w:hint="eastAsia"/>
              </w:rPr>
              <w:t>踏板开关接口</w:t>
            </w:r>
          </w:p>
          <w:p w:rsidR="00B35495" w:rsidRDefault="00451D22">
            <w:r>
              <w:rPr>
                <w:rFonts w:hint="eastAsia"/>
              </w:rPr>
              <w:t>•･</w:t>
            </w:r>
            <w:r>
              <w:rPr>
                <w:rFonts w:hint="eastAsia"/>
              </w:rPr>
              <w:t xml:space="preserve"> </w:t>
            </w:r>
            <w:r>
              <w:rPr>
                <w:rFonts w:hint="eastAsia"/>
              </w:rPr>
              <w:t>光纤输入</w:t>
            </w:r>
            <w:r>
              <w:rPr>
                <w:rFonts w:hint="eastAsia"/>
              </w:rPr>
              <w:t>/</w:t>
            </w:r>
            <w:r>
              <w:rPr>
                <w:rFonts w:hint="eastAsia"/>
              </w:rPr>
              <w:t>输出</w:t>
            </w:r>
          </w:p>
          <w:p w:rsidR="00B35495" w:rsidRDefault="00451D22">
            <w:r>
              <w:rPr>
                <w:rFonts w:hint="eastAsia"/>
              </w:rPr>
              <w:t>•･</w:t>
            </w:r>
            <w:r>
              <w:rPr>
                <w:rFonts w:hint="eastAsia"/>
              </w:rPr>
              <w:t xml:space="preserve"> </w:t>
            </w:r>
            <w:r>
              <w:rPr>
                <w:rFonts w:hint="eastAsia"/>
              </w:rPr>
              <w:t>多操作系统操控软件（</w:t>
            </w:r>
            <w:r>
              <w:rPr>
                <w:rFonts w:hint="eastAsia"/>
              </w:rPr>
              <w:t>IOS</w:t>
            </w:r>
            <w:r>
              <w:rPr>
                <w:rFonts w:hint="eastAsia"/>
              </w:rPr>
              <w:t>系统，</w:t>
            </w:r>
            <w:r>
              <w:rPr>
                <w:rFonts w:hint="eastAsia"/>
              </w:rPr>
              <w:t xml:space="preserve"> WI</w:t>
            </w:r>
            <w:r>
              <w:t>N</w:t>
            </w:r>
            <w:r>
              <w:rPr>
                <w:rFonts w:hint="eastAsia"/>
              </w:rPr>
              <w:t>DO</w:t>
            </w:r>
            <w:r>
              <w:t>W</w:t>
            </w:r>
            <w:r>
              <w:rPr>
                <w:rFonts w:hint="eastAsia"/>
              </w:rPr>
              <w:t>S</w:t>
            </w:r>
            <w:r>
              <w:rPr>
                <w:rFonts w:hint="eastAsia"/>
              </w:rPr>
              <w:t>系统）</w:t>
            </w:r>
          </w:p>
          <w:p w:rsidR="00B35495" w:rsidRDefault="00451D22">
            <w:pPr>
              <w:spacing w:line="360" w:lineRule="auto"/>
            </w:pPr>
            <w:r>
              <w:rPr>
                <w:rFonts w:hint="eastAsia"/>
              </w:rPr>
              <w:t>•･</w:t>
            </w:r>
            <w:r>
              <w:rPr>
                <w:rFonts w:hint="eastAsia"/>
              </w:rPr>
              <w:t xml:space="preserve"> </w:t>
            </w:r>
            <w:r>
              <w:rPr>
                <w:rFonts w:hint="eastAsia"/>
              </w:rPr>
              <w:t>支持有线网口调节（或外接路由器无线调节）</w:t>
            </w:r>
          </w:p>
          <w:p w:rsidR="00B35495" w:rsidRDefault="00451D22">
            <w:r>
              <w:rPr>
                <w:rFonts w:hint="eastAsia"/>
              </w:rPr>
              <w:t>•･</w:t>
            </w:r>
            <w:r>
              <w:rPr>
                <w:rFonts w:hint="eastAsia"/>
              </w:rPr>
              <w:t xml:space="preserve"> 3.2</w:t>
            </w:r>
            <w:r>
              <w:rPr>
                <w:rFonts w:hint="eastAsia"/>
              </w:rPr>
              <w:t>寸</w:t>
            </w:r>
            <w:r>
              <w:rPr>
                <w:rFonts w:hint="eastAsia"/>
              </w:rPr>
              <w:t>4</w:t>
            </w:r>
            <w:r>
              <w:t>00*240</w:t>
            </w:r>
            <w:r>
              <w:rPr>
                <w:rFonts w:hint="eastAsia"/>
              </w:rPr>
              <w:t>电阻触摸显示屏</w:t>
            </w:r>
          </w:p>
          <w:p w:rsidR="00B35495" w:rsidRDefault="00451D22">
            <w:r>
              <w:rPr>
                <w:rFonts w:hint="eastAsia"/>
              </w:rPr>
              <w:t>适用范围</w:t>
            </w:r>
          </w:p>
          <w:p w:rsidR="00B35495" w:rsidRDefault="00B35495">
            <w:pPr>
              <w:widowControl/>
              <w:jc w:val="left"/>
              <w:rPr>
                <w:rFonts w:ascii="宋体" w:hAnsi="宋体" w:cs="宋体"/>
                <w:kern w:val="0"/>
                <w:sz w:val="20"/>
                <w:szCs w:val="20"/>
              </w:rPr>
            </w:pP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只</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72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有线鹅颈话筒</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tcPr>
          <w:p w:rsidR="00B35495" w:rsidRDefault="00451D22">
            <w:pPr>
              <w:widowControl/>
              <w:jc w:val="left"/>
              <w:rPr>
                <w:rFonts w:ascii="宋体" w:hAnsi="宋体" w:cs="宋体"/>
                <w:kern w:val="0"/>
                <w:sz w:val="20"/>
                <w:szCs w:val="20"/>
              </w:rPr>
            </w:pPr>
            <w:r>
              <w:rPr>
                <w:rFonts w:ascii="宋体" w:hAnsi="宋体" w:cs="宋体" w:hint="eastAsia"/>
                <w:kern w:val="0"/>
                <w:sz w:val="20"/>
                <w:szCs w:val="20"/>
              </w:rPr>
              <w:t xml:space="preserve">采用金属外壳桌面结构设计，符合人体工程学，极具现代气息； </w:t>
            </w:r>
            <w:r>
              <w:rPr>
                <w:rFonts w:ascii="宋体" w:hAnsi="宋体" w:cs="宋体" w:hint="eastAsia"/>
                <w:kern w:val="0"/>
                <w:sz w:val="20"/>
                <w:szCs w:val="20"/>
              </w:rPr>
              <w:br/>
              <w:t>鹅颈式弯曲调节结构，可以任意地将麦克风调整到合适的位置；</w:t>
            </w:r>
            <w:r>
              <w:rPr>
                <w:rFonts w:ascii="宋体" w:hAnsi="宋体" w:cs="宋体" w:hint="eastAsia"/>
                <w:kern w:val="0"/>
                <w:sz w:val="20"/>
                <w:szCs w:val="20"/>
              </w:rPr>
              <w:br/>
              <w:t>用于增强拾音、会议、电视广播、专业录音等高质量要求的拾音应用；</w:t>
            </w:r>
            <w:r>
              <w:rPr>
                <w:rFonts w:ascii="宋体" w:hAnsi="宋体" w:cs="宋体" w:hint="eastAsia"/>
                <w:kern w:val="0"/>
                <w:sz w:val="20"/>
                <w:szCs w:val="20"/>
              </w:rPr>
              <w:br/>
              <w:t>驻极体电容式心形单指向性话筒，超强抗手机干扰能力；</w:t>
            </w:r>
            <w:r>
              <w:rPr>
                <w:rFonts w:ascii="宋体" w:hAnsi="宋体" w:cs="宋体" w:hint="eastAsia"/>
                <w:kern w:val="0"/>
                <w:sz w:val="20"/>
                <w:szCs w:val="20"/>
              </w:rPr>
              <w:br/>
              <w:t>内置音头前置供电及放大器组件，需要外接直流48V幻象供电工作；</w:t>
            </w:r>
            <w:r>
              <w:rPr>
                <w:rFonts w:ascii="宋体" w:hAnsi="宋体" w:cs="宋体" w:hint="eastAsia"/>
                <w:kern w:val="0"/>
                <w:sz w:val="20"/>
                <w:szCs w:val="20"/>
              </w:rPr>
              <w:br/>
              <w:t>具有内置高质量低频衰减电路，低阻抗的平衡音频输出；</w:t>
            </w:r>
            <w:r>
              <w:rPr>
                <w:rFonts w:ascii="宋体" w:hAnsi="宋体" w:cs="宋体" w:hint="eastAsia"/>
                <w:kern w:val="0"/>
                <w:sz w:val="20"/>
                <w:szCs w:val="20"/>
              </w:rPr>
              <w:br/>
              <w:t>用户可根据实际需求配置话筒杆的长度；</w:t>
            </w:r>
            <w:r>
              <w:rPr>
                <w:rFonts w:ascii="宋体" w:hAnsi="宋体" w:cs="宋体" w:hint="eastAsia"/>
                <w:kern w:val="0"/>
                <w:sz w:val="20"/>
                <w:szCs w:val="20"/>
              </w:rPr>
              <w:br/>
              <w:t>具备发言开关按键，操作简捷、快速。</w:t>
            </w:r>
            <w:r>
              <w:rPr>
                <w:rFonts w:ascii="宋体" w:hAnsi="宋体" w:cs="宋体" w:hint="eastAsia"/>
                <w:kern w:val="0"/>
                <w:sz w:val="20"/>
                <w:szCs w:val="20"/>
              </w:rPr>
              <w:br/>
              <w:t>频率效应：50Hz—20KHz</w:t>
            </w:r>
            <w:r>
              <w:rPr>
                <w:rFonts w:ascii="宋体" w:hAnsi="宋体" w:cs="宋体" w:hint="eastAsia"/>
                <w:kern w:val="0"/>
                <w:sz w:val="20"/>
                <w:szCs w:val="20"/>
              </w:rPr>
              <w:br/>
              <w:t>灵敏度：-45dB</w:t>
            </w:r>
            <w:r>
              <w:rPr>
                <w:rFonts w:ascii="宋体" w:hAnsi="宋体" w:cs="宋体" w:hint="eastAsia"/>
                <w:kern w:val="0"/>
                <w:sz w:val="20"/>
                <w:szCs w:val="20"/>
              </w:rPr>
              <w:br/>
              <w:t>信噪比：&gt;50dB</w:t>
            </w:r>
            <w:r>
              <w:rPr>
                <w:rFonts w:ascii="宋体" w:hAnsi="宋体" w:cs="宋体" w:hint="eastAsia"/>
                <w:kern w:val="0"/>
                <w:sz w:val="20"/>
                <w:szCs w:val="20"/>
              </w:rPr>
              <w:br/>
              <w:t>输出阻抗：200Ω</w:t>
            </w:r>
            <w:r>
              <w:rPr>
                <w:rFonts w:ascii="宋体" w:hAnsi="宋体" w:cs="宋体" w:hint="eastAsia"/>
                <w:kern w:val="0"/>
                <w:sz w:val="20"/>
                <w:szCs w:val="20"/>
              </w:rPr>
              <w:br/>
              <w:t>工作电压：48V DC</w:t>
            </w:r>
            <w:r>
              <w:rPr>
                <w:rFonts w:ascii="宋体" w:hAnsi="宋体" w:cs="宋体" w:hint="eastAsia"/>
                <w:kern w:val="0"/>
                <w:sz w:val="20"/>
                <w:szCs w:val="20"/>
              </w:rPr>
              <w:br/>
              <w:t>安装方式：桌面式</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2</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只</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439"/>
        </w:trPr>
        <w:tc>
          <w:tcPr>
            <w:tcW w:w="8312" w:type="dxa"/>
            <w:gridSpan w:val="6"/>
            <w:tcBorders>
              <w:top w:val="single" w:sz="4" w:space="0" w:color="auto"/>
              <w:left w:val="single" w:sz="4" w:space="0" w:color="auto"/>
              <w:bottom w:val="nil"/>
              <w:right w:val="single" w:sz="4" w:space="0" w:color="000000"/>
            </w:tcBorders>
            <w:shd w:val="clear" w:color="auto" w:fill="auto"/>
            <w:vAlign w:val="center"/>
          </w:tcPr>
          <w:p w:rsidR="00B35495" w:rsidRDefault="00451D22">
            <w:pPr>
              <w:widowControl/>
              <w:jc w:val="left"/>
              <w:rPr>
                <w:rFonts w:ascii="宋体" w:hAnsi="宋体" w:cs="宋体"/>
                <w:b/>
                <w:bCs/>
                <w:kern w:val="0"/>
                <w:sz w:val="20"/>
                <w:szCs w:val="20"/>
              </w:rPr>
            </w:pPr>
            <w:r>
              <w:rPr>
                <w:rFonts w:ascii="宋体" w:hAnsi="宋体" w:cs="宋体" w:hint="eastAsia"/>
                <w:b/>
                <w:bCs/>
                <w:kern w:val="0"/>
                <w:sz w:val="20"/>
                <w:szCs w:val="20"/>
              </w:rPr>
              <w:t>三、前端</w:t>
            </w:r>
          </w:p>
        </w:tc>
        <w:tc>
          <w:tcPr>
            <w:tcW w:w="639" w:type="dxa"/>
            <w:tcBorders>
              <w:top w:val="single" w:sz="4" w:space="0" w:color="auto"/>
              <w:left w:val="single" w:sz="4" w:space="0" w:color="auto"/>
              <w:bottom w:val="nil"/>
              <w:right w:val="single" w:sz="4" w:space="0" w:color="000000"/>
            </w:tcBorders>
            <w:shd w:val="clear" w:color="auto" w:fill="auto"/>
            <w:vAlign w:val="center"/>
          </w:tcPr>
          <w:p w:rsidR="00B35495" w:rsidRDefault="00B35495">
            <w:pPr>
              <w:widowControl/>
              <w:jc w:val="left"/>
              <w:rPr>
                <w:rFonts w:ascii="宋体" w:hAnsi="宋体" w:cs="宋体"/>
                <w:b/>
                <w:bCs/>
                <w:kern w:val="0"/>
                <w:sz w:val="20"/>
                <w:szCs w:val="20"/>
              </w:rPr>
            </w:pPr>
          </w:p>
        </w:tc>
      </w:tr>
      <w:tr w:rsidR="00B35495">
        <w:trPr>
          <w:trHeight w:val="480"/>
        </w:trPr>
        <w:tc>
          <w:tcPr>
            <w:tcW w:w="8312" w:type="dxa"/>
            <w:gridSpan w:val="6"/>
            <w:tcBorders>
              <w:top w:val="single" w:sz="4" w:space="0" w:color="auto"/>
              <w:left w:val="single" w:sz="4" w:space="0" w:color="auto"/>
              <w:bottom w:val="nil"/>
              <w:right w:val="single" w:sz="4" w:space="0" w:color="000000"/>
            </w:tcBorders>
            <w:shd w:val="clear" w:color="auto" w:fill="auto"/>
            <w:vAlign w:val="center"/>
          </w:tcPr>
          <w:p w:rsidR="00B35495" w:rsidRDefault="00451D22">
            <w:pPr>
              <w:widowControl/>
              <w:jc w:val="left"/>
              <w:rPr>
                <w:rFonts w:ascii="宋体" w:hAnsi="宋体" w:cs="宋体"/>
                <w:b/>
                <w:bCs/>
                <w:kern w:val="0"/>
                <w:sz w:val="20"/>
                <w:szCs w:val="20"/>
              </w:rPr>
            </w:pPr>
            <w:r>
              <w:rPr>
                <w:rFonts w:ascii="宋体" w:hAnsi="宋体" w:cs="宋体" w:hint="eastAsia"/>
                <w:b/>
                <w:bCs/>
                <w:kern w:val="0"/>
                <w:sz w:val="20"/>
                <w:szCs w:val="20"/>
              </w:rPr>
              <w:t>室外</w:t>
            </w:r>
          </w:p>
        </w:tc>
        <w:tc>
          <w:tcPr>
            <w:tcW w:w="639" w:type="dxa"/>
            <w:tcBorders>
              <w:top w:val="single" w:sz="4" w:space="0" w:color="auto"/>
              <w:left w:val="single" w:sz="4" w:space="0" w:color="auto"/>
              <w:bottom w:val="nil"/>
              <w:right w:val="single" w:sz="4" w:space="0" w:color="000000"/>
            </w:tcBorders>
            <w:shd w:val="clear" w:color="auto" w:fill="auto"/>
            <w:vAlign w:val="center"/>
          </w:tcPr>
          <w:p w:rsidR="00B35495" w:rsidRDefault="00B35495">
            <w:pPr>
              <w:widowControl/>
              <w:jc w:val="left"/>
              <w:rPr>
                <w:rFonts w:ascii="宋体" w:hAnsi="宋体" w:cs="宋体"/>
                <w:b/>
                <w:bCs/>
                <w:kern w:val="0"/>
                <w:sz w:val="20"/>
                <w:szCs w:val="20"/>
              </w:rPr>
            </w:pPr>
          </w:p>
        </w:tc>
      </w:tr>
      <w:tr w:rsidR="00B35495">
        <w:trPr>
          <w:trHeight w:val="480"/>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1</w:t>
            </w:r>
          </w:p>
        </w:tc>
        <w:tc>
          <w:tcPr>
            <w:tcW w:w="1423" w:type="dxa"/>
            <w:tcBorders>
              <w:top w:val="single" w:sz="4" w:space="0" w:color="auto"/>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一路音频输出终端</w:t>
            </w:r>
          </w:p>
        </w:tc>
        <w:tc>
          <w:tcPr>
            <w:tcW w:w="1155" w:type="dxa"/>
            <w:tcBorders>
              <w:top w:val="single" w:sz="4" w:space="0" w:color="auto"/>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single" w:sz="4" w:space="0" w:color="auto"/>
              <w:left w:val="nil"/>
              <w:bottom w:val="single" w:sz="4" w:space="0" w:color="auto"/>
              <w:right w:val="single" w:sz="4" w:space="0" w:color="auto"/>
            </w:tcBorders>
            <w:shd w:val="clear" w:color="auto" w:fill="auto"/>
          </w:tcPr>
          <w:p w:rsidR="00B35495" w:rsidRDefault="00451D22">
            <w:pPr>
              <w:widowControl/>
              <w:jc w:val="left"/>
              <w:rPr>
                <w:rFonts w:ascii="宋体" w:hAnsi="宋体" w:cs="宋体"/>
                <w:kern w:val="0"/>
                <w:sz w:val="20"/>
                <w:szCs w:val="20"/>
              </w:rPr>
            </w:pPr>
            <w:r w:rsidRPr="009002FE">
              <w:rPr>
                <w:rFonts w:ascii="宋体" w:hAnsi="宋体" w:cs="宋体" w:hint="eastAsia"/>
                <w:color w:val="000000" w:themeColor="text1"/>
                <w:kern w:val="0"/>
                <w:sz w:val="20"/>
                <w:szCs w:val="20"/>
              </w:rPr>
              <w:t>可提供中国CQC产品质量认证证书加盖厂家公章；</w:t>
            </w:r>
            <w:r w:rsidRPr="009002FE">
              <w:rPr>
                <w:rFonts w:ascii="宋体" w:hAnsi="宋体" w:cs="宋体" w:hint="eastAsia"/>
                <w:color w:val="000000" w:themeColor="text1"/>
                <w:kern w:val="0"/>
                <w:sz w:val="20"/>
                <w:szCs w:val="20"/>
              </w:rPr>
              <w:br/>
              <w:t>内置网络解码模块可实时播放网络音乐，可与学校原广播系统完美兼容，可单向接</w:t>
            </w:r>
            <w:r>
              <w:rPr>
                <w:rFonts w:ascii="宋体" w:hAnsi="宋体" w:cs="宋体" w:hint="eastAsia"/>
                <w:kern w:val="0"/>
                <w:sz w:val="20"/>
                <w:szCs w:val="20"/>
              </w:rPr>
              <w:lastRenderedPageBreak/>
              <w:t>收广播呼叫等；</w:t>
            </w:r>
            <w:r>
              <w:rPr>
                <w:rFonts w:ascii="宋体" w:hAnsi="宋体" w:cs="宋体" w:hint="eastAsia"/>
                <w:kern w:val="0"/>
                <w:sz w:val="20"/>
                <w:szCs w:val="20"/>
              </w:rPr>
              <w:br/>
              <w:t>双网络接口设计标准RJ45输入，能够手拉手级链，方便机框安装支持协议 TCP/IP协议；音频格式 MP3/MP2；</w:t>
            </w:r>
            <w:r>
              <w:rPr>
                <w:rFonts w:ascii="宋体" w:hAnsi="宋体" w:cs="宋体" w:hint="eastAsia"/>
                <w:kern w:val="0"/>
                <w:sz w:val="20"/>
                <w:szCs w:val="20"/>
              </w:rPr>
              <w:br/>
              <w:t>全数字化设计，高保真、语音传输指数高，1U铝合金面板设计；</w:t>
            </w:r>
            <w:r>
              <w:rPr>
                <w:rFonts w:ascii="宋体" w:hAnsi="宋体" w:cs="宋体" w:hint="eastAsia"/>
                <w:kern w:val="0"/>
                <w:sz w:val="20"/>
                <w:szCs w:val="20"/>
              </w:rPr>
              <w:br/>
              <w:t>内置3W高效率监听功放，并带有监听音量电位器与开关；</w:t>
            </w:r>
            <w:r>
              <w:rPr>
                <w:rFonts w:ascii="宋体" w:hAnsi="宋体" w:cs="宋体" w:hint="eastAsia"/>
                <w:kern w:val="0"/>
                <w:sz w:val="20"/>
                <w:szCs w:val="20"/>
              </w:rPr>
              <w:br/>
              <w:t>外置EMC 24V与短路干触点两种强播输出接口；</w:t>
            </w:r>
            <w:r>
              <w:rPr>
                <w:rFonts w:ascii="宋体" w:hAnsi="宋体" w:cs="宋体" w:hint="eastAsia"/>
                <w:kern w:val="0"/>
                <w:sz w:val="20"/>
                <w:szCs w:val="20"/>
              </w:rPr>
              <w:br/>
              <w:t>外置一路EMC强插线路输入,一路EMC线路输出，输入音量可调节；</w:t>
            </w:r>
            <w:r>
              <w:rPr>
                <w:rFonts w:ascii="宋体" w:hAnsi="宋体" w:cs="宋体" w:hint="eastAsia"/>
                <w:kern w:val="0"/>
                <w:sz w:val="20"/>
                <w:szCs w:val="20"/>
              </w:rPr>
              <w:br/>
              <w:t xml:space="preserve">具有8级以上优先级管理功能，本地话筒带有默音电平调节功能； </w:t>
            </w:r>
            <w:r>
              <w:rPr>
                <w:rFonts w:ascii="宋体" w:hAnsi="宋体" w:cs="宋体" w:hint="eastAsia"/>
                <w:kern w:val="0"/>
                <w:sz w:val="20"/>
                <w:szCs w:val="20"/>
              </w:rPr>
              <w:br/>
              <w:t>网络节目源具有7级以上优先等级管理功能，大致分为背景广播、业务广播、紧急广播三大类；</w:t>
            </w:r>
            <w:r>
              <w:rPr>
                <w:rFonts w:ascii="宋体" w:hAnsi="宋体" w:cs="宋体" w:hint="eastAsia"/>
                <w:kern w:val="0"/>
                <w:sz w:val="20"/>
                <w:szCs w:val="20"/>
              </w:rPr>
              <w:br/>
              <w:t>高可靠性设计寿命长，平均无故障时间(MTBF)&gt;10万小时。</w:t>
            </w:r>
          </w:p>
        </w:tc>
        <w:tc>
          <w:tcPr>
            <w:tcW w:w="648" w:type="dxa"/>
            <w:tcBorders>
              <w:top w:val="single" w:sz="4" w:space="0" w:color="auto"/>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1</w:t>
            </w:r>
          </w:p>
        </w:tc>
        <w:tc>
          <w:tcPr>
            <w:tcW w:w="648" w:type="dxa"/>
            <w:tcBorders>
              <w:top w:val="single" w:sz="4" w:space="0" w:color="auto"/>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台</w:t>
            </w:r>
          </w:p>
        </w:tc>
        <w:tc>
          <w:tcPr>
            <w:tcW w:w="639" w:type="dxa"/>
            <w:tcBorders>
              <w:top w:val="single" w:sz="4" w:space="0" w:color="auto"/>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w:t>
            </w:r>
            <w:r>
              <w:rPr>
                <w:rFonts w:ascii="宋体" w:hAnsi="宋体" w:cs="宋体" w:hint="eastAsia"/>
                <w:kern w:val="0"/>
                <w:sz w:val="20"/>
                <w:szCs w:val="20"/>
              </w:rPr>
              <w:lastRenderedPageBreak/>
              <w:t>TI</w:t>
            </w: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color w:val="000000"/>
                <w:kern w:val="0"/>
                <w:sz w:val="20"/>
                <w:szCs w:val="20"/>
              </w:rPr>
            </w:pPr>
            <w:r>
              <w:rPr>
                <w:rFonts w:ascii="宋体" w:hAnsi="宋体" w:cs="宋体" w:hint="eastAsia"/>
                <w:color w:val="000000"/>
                <w:kern w:val="0"/>
                <w:sz w:val="20"/>
                <w:szCs w:val="20"/>
              </w:rPr>
              <w:t>前置放大器</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color w:val="000000"/>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Pr="009002FE" w:rsidRDefault="00451D22">
            <w:pPr>
              <w:widowControl/>
              <w:jc w:val="left"/>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多种、多个输入/输出口：5个话筒口；3个辅助口；2个优先口；2个输出；</w:t>
            </w:r>
            <w:r w:rsidRPr="009002FE">
              <w:rPr>
                <w:rFonts w:ascii="宋体" w:hAnsi="宋体" w:cs="宋体" w:hint="eastAsia"/>
                <w:color w:val="000000" w:themeColor="text1"/>
                <w:kern w:val="0"/>
                <w:sz w:val="20"/>
                <w:szCs w:val="20"/>
              </w:rPr>
              <w:br/>
              <w:t>各通道独立音量控制，高音和低音音调控制；</w:t>
            </w:r>
            <w:r w:rsidRPr="009002FE">
              <w:rPr>
                <w:rFonts w:ascii="宋体" w:hAnsi="宋体" w:cs="宋体" w:hint="eastAsia"/>
                <w:color w:val="000000" w:themeColor="text1"/>
                <w:kern w:val="0"/>
                <w:sz w:val="20"/>
                <w:szCs w:val="20"/>
              </w:rPr>
              <w:br/>
              <w:t>自动默音（有强插功能）；</w:t>
            </w:r>
            <w:r w:rsidRPr="009002FE">
              <w:rPr>
                <w:rFonts w:ascii="宋体" w:hAnsi="宋体" w:cs="宋体" w:hint="eastAsia"/>
                <w:color w:val="000000" w:themeColor="text1"/>
                <w:kern w:val="0"/>
                <w:sz w:val="20"/>
                <w:szCs w:val="20"/>
              </w:rPr>
              <w:br/>
              <w:t>需提供中国质量认证中心（CQC）公共广播/消防广播系统检验报告；需提供中国国家强制性产品认证3C证书；（以上资料均需加盖厂家公章）</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台</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3</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color w:val="000000"/>
                <w:kern w:val="0"/>
                <w:sz w:val="20"/>
                <w:szCs w:val="20"/>
              </w:rPr>
            </w:pPr>
            <w:r>
              <w:rPr>
                <w:rFonts w:ascii="宋体" w:hAnsi="宋体" w:cs="宋体" w:hint="eastAsia"/>
                <w:color w:val="000000"/>
                <w:kern w:val="0"/>
                <w:sz w:val="20"/>
                <w:szCs w:val="20"/>
              </w:rPr>
              <w:t>纯后级广播功放</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color w:val="000000"/>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Pr="009002FE" w:rsidRDefault="00451D22">
            <w:pPr>
              <w:widowControl/>
              <w:jc w:val="left"/>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100V,70V 1000W定压输出和4Ωhms定阻输出（平衡，不接地）；</w:t>
            </w:r>
            <w:r w:rsidRPr="009002FE">
              <w:rPr>
                <w:rFonts w:ascii="宋体" w:hAnsi="宋体" w:cs="宋体" w:hint="eastAsia"/>
                <w:color w:val="000000" w:themeColor="text1"/>
                <w:kern w:val="0"/>
                <w:sz w:val="20"/>
                <w:szCs w:val="20"/>
              </w:rPr>
              <w:br/>
              <w:t>5单位LED显示器，作状态显示；</w:t>
            </w:r>
            <w:r w:rsidRPr="009002FE">
              <w:rPr>
                <w:rFonts w:ascii="宋体" w:hAnsi="宋体" w:cs="宋体" w:hint="eastAsia"/>
                <w:color w:val="000000" w:themeColor="text1"/>
                <w:kern w:val="0"/>
                <w:sz w:val="20"/>
                <w:szCs w:val="20"/>
              </w:rPr>
              <w:br/>
              <w:t>RCA插口和XLR插口供方便地实现环接；</w:t>
            </w:r>
            <w:r w:rsidRPr="009002FE">
              <w:rPr>
                <w:rFonts w:ascii="宋体" w:hAnsi="宋体" w:cs="宋体" w:hint="eastAsia"/>
                <w:color w:val="000000" w:themeColor="text1"/>
                <w:kern w:val="0"/>
                <w:sz w:val="20"/>
                <w:szCs w:val="20"/>
              </w:rPr>
              <w:br/>
              <w:t>输出短路保护并示警；</w:t>
            </w:r>
            <w:r w:rsidRPr="009002FE">
              <w:rPr>
                <w:rFonts w:ascii="宋体" w:hAnsi="宋体" w:cs="宋体" w:hint="eastAsia"/>
                <w:color w:val="000000" w:themeColor="text1"/>
                <w:kern w:val="0"/>
                <w:sz w:val="20"/>
                <w:szCs w:val="20"/>
              </w:rPr>
              <w:br/>
              <w:t>需提供中国质量认证中心（CQC）公共广播/消防广播系统检验报告；需提供中国国家强制性产品认证3C证书；（以上资料均需加盖厂家公章）</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台</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4</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color w:val="000000"/>
                <w:kern w:val="0"/>
                <w:sz w:val="20"/>
                <w:szCs w:val="20"/>
              </w:rPr>
            </w:pPr>
            <w:r>
              <w:rPr>
                <w:rFonts w:ascii="宋体" w:hAnsi="宋体" w:cs="宋体" w:hint="eastAsia"/>
                <w:color w:val="000000"/>
                <w:kern w:val="0"/>
                <w:sz w:val="20"/>
                <w:szCs w:val="20"/>
              </w:rPr>
              <w:t>室外音柱</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color w:val="000000"/>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Pr="009002FE" w:rsidRDefault="00451D22">
            <w:pPr>
              <w:widowControl/>
              <w:jc w:val="left"/>
              <w:rPr>
                <w:rFonts w:ascii="宋体" w:hAnsi="宋体" w:cs="宋体"/>
                <w:color w:val="000000" w:themeColor="text1"/>
                <w:kern w:val="0"/>
                <w:sz w:val="20"/>
                <w:szCs w:val="20"/>
              </w:rPr>
            </w:pPr>
            <w:r w:rsidRPr="009002FE">
              <w:rPr>
                <w:rFonts w:ascii="宋体" w:hAnsi="宋体" w:cs="宋体" w:hint="eastAsia"/>
                <w:color w:val="000000" w:themeColor="text1"/>
                <w:kern w:val="0"/>
                <w:sz w:val="20"/>
                <w:szCs w:val="20"/>
              </w:rPr>
              <w:t>工作电压70/100V，功率30～60W,多个配接端子，适应不同场合；</w:t>
            </w:r>
            <w:r w:rsidRPr="009002FE">
              <w:rPr>
                <w:rFonts w:ascii="宋体" w:hAnsi="宋体" w:cs="宋体" w:hint="eastAsia"/>
                <w:color w:val="000000" w:themeColor="text1"/>
                <w:kern w:val="0"/>
                <w:sz w:val="20"/>
                <w:szCs w:val="20"/>
              </w:rPr>
              <w:br/>
              <w:t>最大声压级达106±2dB，有效频率范围宽达140Hz~14kHz；</w:t>
            </w:r>
            <w:r w:rsidRPr="009002FE">
              <w:rPr>
                <w:rFonts w:ascii="宋体" w:hAnsi="宋体" w:cs="宋体" w:hint="eastAsia"/>
                <w:color w:val="000000" w:themeColor="text1"/>
                <w:kern w:val="0"/>
                <w:sz w:val="20"/>
                <w:szCs w:val="20"/>
              </w:rPr>
              <w:br/>
              <w:t>重4.5kg，配有安装支架，安装便捷；尺寸(长×宽×高):500×150×125mm</w:t>
            </w:r>
            <w:r w:rsidRPr="009002FE">
              <w:rPr>
                <w:rFonts w:ascii="宋体" w:hAnsi="宋体" w:cs="宋体" w:hint="eastAsia"/>
                <w:color w:val="000000" w:themeColor="text1"/>
                <w:kern w:val="0"/>
                <w:sz w:val="20"/>
                <w:szCs w:val="20"/>
              </w:rPr>
              <w:br/>
              <w:t>全天候设计，金黄色外观，铝网，选用防</w:t>
            </w:r>
            <w:r w:rsidRPr="009002FE">
              <w:rPr>
                <w:rFonts w:ascii="宋体" w:hAnsi="宋体" w:cs="宋体" w:hint="eastAsia"/>
                <w:color w:val="000000" w:themeColor="text1"/>
                <w:kern w:val="0"/>
                <w:sz w:val="20"/>
                <w:szCs w:val="20"/>
              </w:rPr>
              <w:lastRenderedPageBreak/>
              <w:t>水单元，铝合金材质网罩，永不生锈；室内外均宜，，寿命长，</w:t>
            </w:r>
            <w:r w:rsidRPr="009002FE">
              <w:rPr>
                <w:rFonts w:ascii="宋体" w:hAnsi="宋体" w:cs="宋体" w:hint="eastAsia"/>
                <w:color w:val="000000" w:themeColor="text1"/>
                <w:kern w:val="0"/>
                <w:sz w:val="20"/>
                <w:szCs w:val="20"/>
              </w:rPr>
              <w:br/>
              <w:t>喇叭单元4"全频扬声器x1,2.5"高音扬声器x1；灵敏度高(89±2dB)，声音清晰、明亮。</w:t>
            </w:r>
            <w:r w:rsidRPr="009002FE">
              <w:rPr>
                <w:rFonts w:ascii="宋体" w:hAnsi="宋体" w:cs="宋体" w:hint="eastAsia"/>
                <w:color w:val="000000" w:themeColor="text1"/>
                <w:kern w:val="0"/>
                <w:sz w:val="20"/>
                <w:szCs w:val="20"/>
              </w:rPr>
              <w:br/>
              <w:t>提供中国赛宝实验室或其他第三方六级防水认证加盖厂家公章</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lastRenderedPageBreak/>
              <w:t>20</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只</w:t>
            </w:r>
          </w:p>
        </w:tc>
        <w:tc>
          <w:tcPr>
            <w:tcW w:w="639"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DSPPA\SONEG\SPIRTI</w:t>
            </w:r>
          </w:p>
        </w:tc>
      </w:tr>
      <w:tr w:rsidR="00B35495">
        <w:trPr>
          <w:trHeight w:val="480"/>
        </w:trPr>
        <w:tc>
          <w:tcPr>
            <w:tcW w:w="83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451D22">
            <w:pPr>
              <w:widowControl/>
              <w:jc w:val="left"/>
              <w:rPr>
                <w:rFonts w:ascii="宋体" w:hAnsi="宋体" w:cs="宋体"/>
                <w:b/>
                <w:bCs/>
                <w:kern w:val="0"/>
                <w:sz w:val="20"/>
                <w:szCs w:val="20"/>
              </w:rPr>
            </w:pPr>
            <w:r>
              <w:rPr>
                <w:rFonts w:ascii="宋体" w:hAnsi="宋体" w:cs="宋体" w:hint="eastAsia"/>
                <w:b/>
                <w:bCs/>
                <w:kern w:val="0"/>
                <w:sz w:val="20"/>
                <w:szCs w:val="20"/>
              </w:rPr>
              <w:lastRenderedPageBreak/>
              <w:t>四、其他施工</w:t>
            </w:r>
          </w:p>
        </w:tc>
        <w:tc>
          <w:tcPr>
            <w:tcW w:w="639" w:type="dxa"/>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B35495">
            <w:pPr>
              <w:widowControl/>
              <w:jc w:val="left"/>
              <w:rPr>
                <w:rFonts w:ascii="宋体" w:hAnsi="宋体" w:cs="宋体"/>
                <w:b/>
                <w:bCs/>
                <w:kern w:val="0"/>
                <w:sz w:val="20"/>
                <w:szCs w:val="20"/>
              </w:rPr>
            </w:pP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1</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建筑楼群外部配套管线施工</w:t>
            </w:r>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Default="00B35495">
            <w:pPr>
              <w:widowControl/>
              <w:jc w:val="left"/>
              <w:rPr>
                <w:rFonts w:ascii="宋体" w:hAnsi="宋体" w:cs="宋体"/>
                <w:kern w:val="0"/>
                <w:sz w:val="20"/>
                <w:szCs w:val="20"/>
              </w:rPr>
            </w:pP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600</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米</w:t>
            </w:r>
          </w:p>
        </w:tc>
        <w:tc>
          <w:tcPr>
            <w:tcW w:w="639"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2</w:t>
            </w:r>
          </w:p>
        </w:tc>
        <w:tc>
          <w:tcPr>
            <w:tcW w:w="1423"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广播室专业声学设计及声学装修施工</w:t>
            </w:r>
            <w:bookmarkStart w:id="8" w:name="_GoBack"/>
            <w:bookmarkEnd w:id="8"/>
          </w:p>
        </w:tc>
        <w:tc>
          <w:tcPr>
            <w:tcW w:w="1155"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c>
          <w:tcPr>
            <w:tcW w:w="3846" w:type="dxa"/>
            <w:tcBorders>
              <w:top w:val="nil"/>
              <w:left w:val="nil"/>
              <w:bottom w:val="single" w:sz="4" w:space="0" w:color="auto"/>
              <w:right w:val="single" w:sz="4" w:space="0" w:color="auto"/>
            </w:tcBorders>
            <w:shd w:val="clear" w:color="auto" w:fill="auto"/>
            <w:vAlign w:val="center"/>
          </w:tcPr>
          <w:p w:rsidR="00B35495" w:rsidRDefault="00451D2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1</w:t>
            </w:r>
          </w:p>
        </w:tc>
        <w:tc>
          <w:tcPr>
            <w:tcW w:w="648" w:type="dxa"/>
            <w:tcBorders>
              <w:top w:val="nil"/>
              <w:left w:val="nil"/>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kern w:val="0"/>
                <w:sz w:val="20"/>
                <w:szCs w:val="20"/>
              </w:rPr>
            </w:pPr>
            <w:r>
              <w:rPr>
                <w:rFonts w:ascii="宋体" w:hAnsi="宋体" w:cs="宋体" w:hint="eastAsia"/>
                <w:kern w:val="0"/>
                <w:sz w:val="20"/>
                <w:szCs w:val="20"/>
              </w:rPr>
              <w:t>项</w:t>
            </w:r>
          </w:p>
        </w:tc>
        <w:tc>
          <w:tcPr>
            <w:tcW w:w="639" w:type="dxa"/>
            <w:tcBorders>
              <w:top w:val="nil"/>
              <w:left w:val="nil"/>
              <w:bottom w:val="single" w:sz="4" w:space="0" w:color="auto"/>
              <w:right w:val="single" w:sz="4" w:space="0" w:color="auto"/>
            </w:tcBorders>
            <w:shd w:val="clear" w:color="auto" w:fill="auto"/>
            <w:vAlign w:val="center"/>
          </w:tcPr>
          <w:p w:rsidR="00B35495" w:rsidRDefault="00B35495">
            <w:pPr>
              <w:widowControl/>
              <w:jc w:val="center"/>
              <w:rPr>
                <w:rFonts w:ascii="宋体" w:hAnsi="宋体" w:cs="宋体"/>
                <w:kern w:val="0"/>
                <w:sz w:val="20"/>
                <w:szCs w:val="20"/>
              </w:rPr>
            </w:pPr>
          </w:p>
        </w:tc>
      </w:tr>
      <w:tr w:rsidR="00B35495">
        <w:trPr>
          <w:trHeight w:val="480"/>
        </w:trPr>
        <w:tc>
          <w:tcPr>
            <w:tcW w:w="592" w:type="dxa"/>
            <w:tcBorders>
              <w:top w:val="nil"/>
              <w:left w:val="single" w:sz="4" w:space="0" w:color="auto"/>
              <w:bottom w:val="single" w:sz="4" w:space="0" w:color="auto"/>
              <w:right w:val="nil"/>
            </w:tcBorders>
            <w:shd w:val="clear" w:color="auto" w:fill="auto"/>
            <w:vAlign w:val="center"/>
          </w:tcPr>
          <w:p w:rsidR="00B35495" w:rsidRDefault="00451D22">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772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451D22">
            <w:pPr>
              <w:widowControl/>
              <w:jc w:val="right"/>
              <w:rPr>
                <w:rFonts w:ascii="宋体" w:hAnsi="宋体" w:cs="宋体"/>
                <w:b/>
                <w:bCs/>
                <w:kern w:val="0"/>
                <w:sz w:val="20"/>
                <w:szCs w:val="20"/>
              </w:rPr>
            </w:pPr>
            <w:r>
              <w:rPr>
                <w:rFonts w:ascii="宋体" w:hAnsi="宋体" w:cs="宋体" w:hint="eastAsia"/>
                <w:b/>
                <w:bCs/>
                <w:kern w:val="0"/>
                <w:sz w:val="20"/>
                <w:szCs w:val="20"/>
              </w:rPr>
              <w:t>辅助材料合计：</w:t>
            </w:r>
          </w:p>
        </w:tc>
        <w:tc>
          <w:tcPr>
            <w:tcW w:w="639" w:type="dxa"/>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B35495">
            <w:pPr>
              <w:widowControl/>
              <w:jc w:val="right"/>
              <w:rPr>
                <w:rFonts w:ascii="宋体" w:hAnsi="宋体" w:cs="宋体"/>
                <w:b/>
                <w:bCs/>
                <w:kern w:val="0"/>
                <w:sz w:val="20"/>
                <w:szCs w:val="20"/>
              </w:rPr>
            </w:pPr>
          </w:p>
        </w:tc>
      </w:tr>
      <w:tr w:rsidR="00B35495">
        <w:trPr>
          <w:trHeight w:val="480"/>
        </w:trPr>
        <w:tc>
          <w:tcPr>
            <w:tcW w:w="83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451D22">
            <w:pPr>
              <w:widowControl/>
              <w:jc w:val="left"/>
              <w:rPr>
                <w:rFonts w:ascii="宋体" w:hAnsi="宋体" w:cs="宋体"/>
                <w:b/>
                <w:bCs/>
                <w:kern w:val="0"/>
                <w:sz w:val="20"/>
                <w:szCs w:val="20"/>
              </w:rPr>
            </w:pPr>
            <w:r>
              <w:rPr>
                <w:rFonts w:ascii="宋体" w:hAnsi="宋体" w:cs="宋体" w:hint="eastAsia"/>
                <w:b/>
                <w:bCs/>
                <w:kern w:val="0"/>
                <w:sz w:val="20"/>
                <w:szCs w:val="20"/>
              </w:rPr>
              <w:t>五、工程总价</w:t>
            </w:r>
          </w:p>
        </w:tc>
        <w:tc>
          <w:tcPr>
            <w:tcW w:w="639" w:type="dxa"/>
            <w:tcBorders>
              <w:top w:val="single" w:sz="4" w:space="0" w:color="auto"/>
              <w:left w:val="single" w:sz="4" w:space="0" w:color="auto"/>
              <w:bottom w:val="single" w:sz="4" w:space="0" w:color="auto"/>
              <w:right w:val="single" w:sz="4" w:space="0" w:color="000000"/>
            </w:tcBorders>
            <w:shd w:val="clear" w:color="auto" w:fill="auto"/>
            <w:vAlign w:val="center"/>
          </w:tcPr>
          <w:p w:rsidR="00B35495" w:rsidRDefault="00B35495">
            <w:pPr>
              <w:widowControl/>
              <w:jc w:val="left"/>
              <w:rPr>
                <w:rFonts w:ascii="宋体" w:hAnsi="宋体" w:cs="宋体"/>
                <w:b/>
                <w:bCs/>
                <w:kern w:val="0"/>
                <w:sz w:val="20"/>
                <w:szCs w:val="20"/>
              </w:rPr>
            </w:pP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7721" w:type="dxa"/>
            <w:gridSpan w:val="5"/>
            <w:tcBorders>
              <w:top w:val="single" w:sz="4" w:space="0" w:color="auto"/>
              <w:left w:val="nil"/>
              <w:bottom w:val="single" w:sz="4" w:space="0" w:color="auto"/>
              <w:right w:val="single" w:sz="4" w:space="0" w:color="000000"/>
            </w:tcBorders>
            <w:shd w:val="clear" w:color="auto" w:fill="auto"/>
            <w:vAlign w:val="center"/>
          </w:tcPr>
          <w:p w:rsidR="00B35495" w:rsidRDefault="00451D22">
            <w:pPr>
              <w:widowControl/>
              <w:jc w:val="right"/>
              <w:rPr>
                <w:rFonts w:ascii="宋体" w:hAnsi="宋体" w:cs="宋体"/>
                <w:b/>
                <w:bCs/>
                <w:kern w:val="0"/>
                <w:sz w:val="20"/>
                <w:szCs w:val="20"/>
              </w:rPr>
            </w:pPr>
            <w:r>
              <w:rPr>
                <w:rFonts w:ascii="宋体" w:hAnsi="宋体" w:cs="宋体" w:hint="eastAsia"/>
                <w:b/>
                <w:bCs/>
                <w:kern w:val="0"/>
                <w:sz w:val="20"/>
                <w:szCs w:val="20"/>
              </w:rPr>
              <w:t>工程总价（不含税不含运费）：</w:t>
            </w:r>
          </w:p>
        </w:tc>
        <w:tc>
          <w:tcPr>
            <w:tcW w:w="639" w:type="dxa"/>
            <w:tcBorders>
              <w:top w:val="single" w:sz="4" w:space="0" w:color="auto"/>
              <w:left w:val="nil"/>
              <w:bottom w:val="single" w:sz="4" w:space="0" w:color="auto"/>
              <w:right w:val="single" w:sz="4" w:space="0" w:color="000000"/>
            </w:tcBorders>
            <w:shd w:val="clear" w:color="auto" w:fill="auto"/>
            <w:vAlign w:val="center"/>
          </w:tcPr>
          <w:p w:rsidR="00B35495" w:rsidRDefault="00B35495">
            <w:pPr>
              <w:widowControl/>
              <w:jc w:val="right"/>
              <w:rPr>
                <w:rFonts w:ascii="宋体" w:hAnsi="宋体" w:cs="宋体"/>
                <w:b/>
                <w:bCs/>
                <w:kern w:val="0"/>
                <w:sz w:val="20"/>
                <w:szCs w:val="20"/>
              </w:rPr>
            </w:pP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7721" w:type="dxa"/>
            <w:gridSpan w:val="5"/>
            <w:tcBorders>
              <w:top w:val="single" w:sz="4" w:space="0" w:color="auto"/>
              <w:left w:val="nil"/>
              <w:bottom w:val="single" w:sz="4" w:space="0" w:color="auto"/>
              <w:right w:val="single" w:sz="4" w:space="0" w:color="000000"/>
            </w:tcBorders>
            <w:shd w:val="clear" w:color="auto" w:fill="auto"/>
            <w:vAlign w:val="center"/>
          </w:tcPr>
          <w:p w:rsidR="00B35495" w:rsidRDefault="00451D22">
            <w:pPr>
              <w:widowControl/>
              <w:jc w:val="right"/>
              <w:rPr>
                <w:rFonts w:ascii="宋体" w:hAnsi="宋体" w:cs="宋体"/>
                <w:b/>
                <w:bCs/>
                <w:kern w:val="0"/>
                <w:sz w:val="20"/>
                <w:szCs w:val="20"/>
              </w:rPr>
            </w:pPr>
            <w:r>
              <w:rPr>
                <w:rFonts w:ascii="宋体" w:hAnsi="宋体" w:cs="宋体" w:hint="eastAsia"/>
                <w:b/>
                <w:bCs/>
                <w:kern w:val="0"/>
                <w:sz w:val="20"/>
                <w:szCs w:val="20"/>
              </w:rPr>
              <w:t>税费：</w:t>
            </w:r>
          </w:p>
        </w:tc>
        <w:tc>
          <w:tcPr>
            <w:tcW w:w="639" w:type="dxa"/>
            <w:tcBorders>
              <w:top w:val="single" w:sz="4" w:space="0" w:color="auto"/>
              <w:left w:val="nil"/>
              <w:bottom w:val="single" w:sz="4" w:space="0" w:color="auto"/>
              <w:right w:val="single" w:sz="4" w:space="0" w:color="000000"/>
            </w:tcBorders>
            <w:shd w:val="clear" w:color="auto" w:fill="auto"/>
            <w:vAlign w:val="center"/>
          </w:tcPr>
          <w:p w:rsidR="00B35495" w:rsidRDefault="00B35495">
            <w:pPr>
              <w:widowControl/>
              <w:jc w:val="right"/>
              <w:rPr>
                <w:rFonts w:ascii="宋体" w:hAnsi="宋体" w:cs="宋体"/>
                <w:b/>
                <w:bCs/>
                <w:kern w:val="0"/>
                <w:sz w:val="20"/>
                <w:szCs w:val="20"/>
              </w:rPr>
            </w:pPr>
          </w:p>
        </w:tc>
      </w:tr>
      <w:tr w:rsidR="00B35495">
        <w:trPr>
          <w:trHeight w:val="480"/>
        </w:trPr>
        <w:tc>
          <w:tcPr>
            <w:tcW w:w="592" w:type="dxa"/>
            <w:tcBorders>
              <w:top w:val="nil"/>
              <w:left w:val="single" w:sz="4" w:space="0" w:color="auto"/>
              <w:bottom w:val="single" w:sz="4" w:space="0" w:color="auto"/>
              <w:right w:val="single" w:sz="4" w:space="0" w:color="auto"/>
            </w:tcBorders>
            <w:shd w:val="clear" w:color="auto" w:fill="auto"/>
            <w:vAlign w:val="center"/>
          </w:tcPr>
          <w:p w:rsidR="00B35495" w:rsidRDefault="00451D22">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7721" w:type="dxa"/>
            <w:gridSpan w:val="5"/>
            <w:tcBorders>
              <w:top w:val="single" w:sz="4" w:space="0" w:color="auto"/>
              <w:left w:val="nil"/>
              <w:bottom w:val="single" w:sz="4" w:space="0" w:color="auto"/>
              <w:right w:val="single" w:sz="4" w:space="0" w:color="000000"/>
            </w:tcBorders>
            <w:shd w:val="clear" w:color="auto" w:fill="auto"/>
            <w:vAlign w:val="center"/>
          </w:tcPr>
          <w:p w:rsidR="00B35495" w:rsidRDefault="00451D22">
            <w:pPr>
              <w:widowControl/>
              <w:jc w:val="right"/>
              <w:rPr>
                <w:rFonts w:ascii="宋体" w:hAnsi="宋体" w:cs="宋体"/>
                <w:b/>
                <w:bCs/>
                <w:kern w:val="0"/>
                <w:sz w:val="20"/>
                <w:szCs w:val="20"/>
              </w:rPr>
            </w:pPr>
            <w:r>
              <w:rPr>
                <w:rFonts w:ascii="宋体" w:hAnsi="宋体" w:cs="宋体" w:hint="eastAsia"/>
                <w:b/>
                <w:bCs/>
                <w:kern w:val="0"/>
                <w:sz w:val="20"/>
                <w:szCs w:val="20"/>
              </w:rPr>
              <w:t>总计：</w:t>
            </w:r>
          </w:p>
        </w:tc>
        <w:tc>
          <w:tcPr>
            <w:tcW w:w="639" w:type="dxa"/>
            <w:tcBorders>
              <w:top w:val="single" w:sz="4" w:space="0" w:color="auto"/>
              <w:left w:val="nil"/>
              <w:bottom w:val="single" w:sz="4" w:space="0" w:color="auto"/>
              <w:right w:val="single" w:sz="4" w:space="0" w:color="000000"/>
            </w:tcBorders>
            <w:shd w:val="clear" w:color="auto" w:fill="auto"/>
            <w:vAlign w:val="center"/>
          </w:tcPr>
          <w:p w:rsidR="00B35495" w:rsidRDefault="00B35495">
            <w:pPr>
              <w:widowControl/>
              <w:jc w:val="right"/>
              <w:rPr>
                <w:rFonts w:ascii="宋体" w:hAnsi="宋体" w:cs="宋体"/>
                <w:b/>
                <w:bCs/>
                <w:kern w:val="0"/>
                <w:sz w:val="20"/>
                <w:szCs w:val="20"/>
              </w:rPr>
            </w:pPr>
          </w:p>
        </w:tc>
      </w:tr>
    </w:tbl>
    <w:p w:rsidR="00B35495" w:rsidRDefault="00451D22">
      <w:pPr>
        <w:spacing w:line="288" w:lineRule="auto"/>
        <w:outlineLvl w:val="0"/>
        <w:rPr>
          <w:rFonts w:ascii="宋体" w:hAnsi="宋体"/>
          <w:szCs w:val="21"/>
        </w:rPr>
      </w:pPr>
      <w:r>
        <w:rPr>
          <w:rFonts w:ascii="宋体" w:hAnsi="宋体" w:hint="eastAsia"/>
          <w:szCs w:val="21"/>
        </w:rPr>
        <w:t>三、配置及技术要求</w:t>
      </w:r>
    </w:p>
    <w:p w:rsidR="00B35495" w:rsidRDefault="00B35495">
      <w:pPr>
        <w:spacing w:line="288" w:lineRule="auto"/>
        <w:outlineLvl w:val="0"/>
        <w:rPr>
          <w:rFonts w:ascii="宋体" w:hAnsi="宋体"/>
          <w:sz w:val="24"/>
        </w:rPr>
      </w:pPr>
    </w:p>
    <w:p w:rsidR="00B35495" w:rsidRDefault="00451D22">
      <w:pPr>
        <w:tabs>
          <w:tab w:val="left" w:pos="840"/>
        </w:tabs>
        <w:spacing w:line="360" w:lineRule="auto"/>
        <w:ind w:firstLineChars="400" w:firstLine="1799"/>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B35495" w:rsidRDefault="00451D22">
      <w:pPr>
        <w:spacing w:line="420" w:lineRule="atLeast"/>
        <w:ind w:firstLineChars="196" w:firstLine="472"/>
        <w:rPr>
          <w:b/>
          <w:sz w:val="24"/>
        </w:rPr>
      </w:pPr>
      <w:r>
        <w:rPr>
          <w:rFonts w:hint="eastAsia"/>
          <w:b/>
          <w:sz w:val="24"/>
        </w:rPr>
        <w:t>1</w:t>
      </w:r>
      <w:r>
        <w:rPr>
          <w:rFonts w:hint="eastAsia"/>
          <w:b/>
          <w:sz w:val="24"/>
        </w:rPr>
        <w:t>、交货期</w:t>
      </w:r>
    </w:p>
    <w:p w:rsidR="00B35495" w:rsidRDefault="00451D22">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w:t>
      </w:r>
    </w:p>
    <w:p w:rsidR="00B35495" w:rsidRDefault="00451D22">
      <w:pPr>
        <w:spacing w:line="420" w:lineRule="atLeast"/>
        <w:ind w:firstLineChars="200" w:firstLine="482"/>
        <w:rPr>
          <w:b/>
          <w:sz w:val="24"/>
        </w:rPr>
      </w:pPr>
      <w:r>
        <w:rPr>
          <w:rFonts w:hint="eastAsia"/>
          <w:b/>
          <w:sz w:val="24"/>
        </w:rPr>
        <w:t>2</w:t>
      </w:r>
      <w:r>
        <w:rPr>
          <w:rFonts w:hint="eastAsia"/>
          <w:b/>
          <w:sz w:val="24"/>
        </w:rPr>
        <w:t>、交货地点</w:t>
      </w:r>
    </w:p>
    <w:p w:rsidR="00B35495" w:rsidRDefault="00451D22">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B35495" w:rsidRDefault="00451D22">
      <w:pPr>
        <w:spacing w:line="420" w:lineRule="atLeast"/>
        <w:ind w:firstLineChars="200" w:firstLine="482"/>
        <w:rPr>
          <w:b/>
          <w:sz w:val="24"/>
        </w:rPr>
      </w:pPr>
      <w:r>
        <w:rPr>
          <w:rFonts w:hint="eastAsia"/>
          <w:b/>
          <w:sz w:val="24"/>
        </w:rPr>
        <w:t>3</w:t>
      </w:r>
      <w:r>
        <w:rPr>
          <w:rFonts w:hint="eastAsia"/>
          <w:b/>
          <w:sz w:val="24"/>
        </w:rPr>
        <w:t>、付款方式</w:t>
      </w:r>
    </w:p>
    <w:p w:rsidR="00B35495" w:rsidRDefault="00451D22">
      <w:pPr>
        <w:spacing w:line="420" w:lineRule="atLeast"/>
        <w:ind w:firstLineChars="200" w:firstLine="480"/>
        <w:rPr>
          <w:sz w:val="24"/>
        </w:rPr>
      </w:pPr>
      <w:r>
        <w:rPr>
          <w:rFonts w:hint="eastAsia"/>
          <w:color w:val="FF0000"/>
          <w:sz w:val="24"/>
        </w:rPr>
        <w:t>用户收到货物并验收合格</w:t>
      </w:r>
      <w:r w:rsidR="009002FE">
        <w:rPr>
          <w:rFonts w:hint="eastAsia"/>
          <w:color w:val="FF0000"/>
          <w:sz w:val="24"/>
        </w:rPr>
        <w:t>运行一个月正常后</w:t>
      </w:r>
      <w:r w:rsidR="009002FE">
        <w:rPr>
          <w:rFonts w:hint="eastAsia"/>
          <w:color w:val="FF0000"/>
          <w:sz w:val="24"/>
        </w:rPr>
        <w:t>,</w:t>
      </w:r>
      <w:r>
        <w:rPr>
          <w:rFonts w:hint="eastAsia"/>
          <w:color w:val="FF0000"/>
          <w:sz w:val="24"/>
        </w:rPr>
        <w:t>20</w:t>
      </w:r>
      <w:r>
        <w:rPr>
          <w:rFonts w:hint="eastAsia"/>
          <w:color w:val="FF0000"/>
          <w:sz w:val="24"/>
        </w:rPr>
        <w:t>个工作日内付付清全款</w:t>
      </w:r>
      <w:r>
        <w:rPr>
          <w:rFonts w:hint="eastAsia"/>
          <w:sz w:val="24"/>
        </w:rPr>
        <w:t>；</w:t>
      </w:r>
    </w:p>
    <w:p w:rsidR="00B35495" w:rsidRDefault="00451D22">
      <w:pPr>
        <w:pStyle w:val="af4"/>
        <w:numPr>
          <w:ilvl w:val="0"/>
          <w:numId w:val="1"/>
        </w:numPr>
        <w:spacing w:line="420" w:lineRule="atLeast"/>
        <w:ind w:firstLineChars="0"/>
        <w:rPr>
          <w:b/>
          <w:sz w:val="24"/>
        </w:rPr>
      </w:pPr>
      <w:r>
        <w:rPr>
          <w:rFonts w:hint="eastAsia"/>
          <w:b/>
          <w:sz w:val="24"/>
        </w:rPr>
        <w:t>保修期及售后服务</w:t>
      </w:r>
    </w:p>
    <w:p w:rsidR="00B35495" w:rsidRPr="009002FE" w:rsidRDefault="00451D22">
      <w:pPr>
        <w:spacing w:line="420" w:lineRule="atLeast"/>
        <w:ind w:left="422"/>
        <w:rPr>
          <w:color w:val="000000" w:themeColor="text1"/>
          <w:sz w:val="24"/>
        </w:rPr>
      </w:pPr>
      <w:r w:rsidRPr="009002FE">
        <w:rPr>
          <w:rFonts w:hint="eastAsia"/>
          <w:color w:val="000000" w:themeColor="text1"/>
          <w:sz w:val="24"/>
        </w:rPr>
        <w:t>（</w:t>
      </w:r>
      <w:r w:rsidRPr="009002FE">
        <w:rPr>
          <w:rFonts w:hint="eastAsia"/>
          <w:color w:val="000000" w:themeColor="text1"/>
          <w:sz w:val="24"/>
        </w:rPr>
        <w:t>1</w:t>
      </w:r>
      <w:r w:rsidRPr="009002FE">
        <w:rPr>
          <w:rFonts w:hint="eastAsia"/>
          <w:color w:val="000000" w:themeColor="text1"/>
          <w:sz w:val="24"/>
        </w:rPr>
        <w:t>）中标供应商缴纳中标金额</w:t>
      </w:r>
      <w:r w:rsidRPr="009002FE">
        <w:rPr>
          <w:rFonts w:hint="eastAsia"/>
          <w:color w:val="000000" w:themeColor="text1"/>
          <w:sz w:val="24"/>
        </w:rPr>
        <w:t>5%</w:t>
      </w:r>
      <w:r w:rsidRPr="009002FE">
        <w:rPr>
          <w:rFonts w:hint="eastAsia"/>
          <w:color w:val="000000" w:themeColor="text1"/>
          <w:sz w:val="24"/>
        </w:rPr>
        <w:t>的质保金，质保期满后根据服务质量及产品质量付款。</w:t>
      </w:r>
    </w:p>
    <w:p w:rsidR="00B35495" w:rsidRPr="009002FE" w:rsidRDefault="00451D22">
      <w:pPr>
        <w:spacing w:line="420" w:lineRule="atLeast"/>
        <w:ind w:firstLineChars="200" w:firstLine="480"/>
        <w:rPr>
          <w:color w:val="000000" w:themeColor="text1"/>
          <w:sz w:val="24"/>
        </w:rPr>
      </w:pPr>
      <w:r w:rsidRPr="009002FE">
        <w:rPr>
          <w:rFonts w:hint="eastAsia"/>
          <w:color w:val="000000" w:themeColor="text1"/>
          <w:sz w:val="24"/>
        </w:rPr>
        <w:t>（</w:t>
      </w:r>
      <w:r w:rsidRPr="009002FE">
        <w:rPr>
          <w:rFonts w:hint="eastAsia"/>
          <w:color w:val="000000" w:themeColor="text1"/>
          <w:sz w:val="24"/>
        </w:rPr>
        <w:t>2</w:t>
      </w:r>
      <w:r w:rsidRPr="009002FE">
        <w:rPr>
          <w:rFonts w:hint="eastAsia"/>
          <w:color w:val="000000" w:themeColor="text1"/>
          <w:sz w:val="24"/>
        </w:rPr>
        <w:t>）验收合格后免费保修</w:t>
      </w:r>
      <w:r w:rsidRPr="009002FE">
        <w:rPr>
          <w:rFonts w:hint="eastAsia"/>
          <w:color w:val="000000" w:themeColor="text1"/>
          <w:sz w:val="24"/>
          <w:u w:val="single"/>
        </w:rPr>
        <w:t>叁</w:t>
      </w:r>
      <w:r w:rsidRPr="009002FE">
        <w:rPr>
          <w:rFonts w:hint="eastAsia"/>
          <w:color w:val="000000" w:themeColor="text1"/>
          <w:sz w:val="24"/>
        </w:rPr>
        <w:t>年。保修期自愿延长不限；</w:t>
      </w:r>
    </w:p>
    <w:p w:rsidR="00B35495" w:rsidRDefault="00451D22">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B35495" w:rsidRDefault="00451D22">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B35495" w:rsidRDefault="00451D22">
      <w:pPr>
        <w:spacing w:line="420" w:lineRule="atLeast"/>
        <w:ind w:firstLineChars="200" w:firstLine="482"/>
        <w:rPr>
          <w:sz w:val="24"/>
        </w:rPr>
      </w:pPr>
      <w:r>
        <w:rPr>
          <w:b/>
          <w:sz w:val="24"/>
        </w:rPr>
        <w:t>5</w:t>
      </w:r>
      <w:r>
        <w:rPr>
          <w:rFonts w:hint="eastAsia"/>
          <w:b/>
          <w:sz w:val="24"/>
        </w:rPr>
        <w:t>、安装、调试及验收要求</w:t>
      </w:r>
    </w:p>
    <w:p w:rsidR="00B35495" w:rsidRDefault="00451D22">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B35495" w:rsidRDefault="00451D22">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B35495" w:rsidRDefault="00451D22">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B35495" w:rsidRDefault="00451D22">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B35495" w:rsidRDefault="00451D22">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B35495" w:rsidRDefault="00B35495">
      <w:pPr>
        <w:spacing w:line="420" w:lineRule="atLeast"/>
        <w:ind w:firstLineChars="200" w:firstLine="482"/>
        <w:rPr>
          <w:b/>
          <w:i/>
          <w:sz w:val="24"/>
        </w:rPr>
      </w:pPr>
    </w:p>
    <w:p w:rsidR="00B35495" w:rsidRDefault="00B35495">
      <w:pPr>
        <w:adjustRightInd w:val="0"/>
        <w:snapToGrid w:val="0"/>
        <w:spacing w:line="380" w:lineRule="exact"/>
        <w:ind w:firstLineChars="200" w:firstLine="482"/>
        <w:rPr>
          <w:b/>
          <w:i/>
          <w:sz w:val="24"/>
        </w:rPr>
      </w:pPr>
    </w:p>
    <w:p w:rsidR="00B35495" w:rsidRDefault="00451D22">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B35495" w:rsidRDefault="00B35495">
      <w:pPr>
        <w:spacing w:line="360" w:lineRule="auto"/>
        <w:rPr>
          <w:rFonts w:ascii="宋体" w:hAnsi="宋体"/>
          <w:spacing w:val="4"/>
          <w:sz w:val="24"/>
        </w:rPr>
      </w:pPr>
    </w:p>
    <w:p w:rsidR="00B35495" w:rsidRDefault="00451D22">
      <w:pPr>
        <w:spacing w:line="360" w:lineRule="auto"/>
        <w:rPr>
          <w:rFonts w:ascii="宋体" w:hAnsi="宋体"/>
          <w:spacing w:val="4"/>
          <w:sz w:val="24"/>
        </w:rPr>
      </w:pPr>
      <w:r>
        <w:rPr>
          <w:rFonts w:ascii="宋体" w:hAnsi="宋体" w:hint="eastAsia"/>
          <w:spacing w:val="4"/>
          <w:sz w:val="24"/>
        </w:rPr>
        <w:t>附件1：报名投标确认函</w:t>
      </w:r>
    </w:p>
    <w:p w:rsidR="00B35495" w:rsidRDefault="00451D22">
      <w:pPr>
        <w:spacing w:line="360" w:lineRule="auto"/>
        <w:rPr>
          <w:rFonts w:ascii="宋体" w:hAnsi="宋体"/>
          <w:spacing w:val="4"/>
          <w:sz w:val="24"/>
        </w:rPr>
      </w:pPr>
      <w:r>
        <w:rPr>
          <w:rFonts w:ascii="宋体" w:hAnsi="宋体" w:hint="eastAsia"/>
          <w:spacing w:val="4"/>
          <w:sz w:val="24"/>
        </w:rPr>
        <w:t>附件2：投标函</w:t>
      </w:r>
    </w:p>
    <w:p w:rsidR="00B35495" w:rsidRDefault="00451D22">
      <w:pPr>
        <w:spacing w:line="360" w:lineRule="auto"/>
        <w:rPr>
          <w:rFonts w:ascii="宋体" w:hAnsi="宋体"/>
          <w:spacing w:val="4"/>
          <w:sz w:val="24"/>
        </w:rPr>
      </w:pPr>
      <w:r>
        <w:rPr>
          <w:rFonts w:ascii="宋体" w:hAnsi="宋体" w:hint="eastAsia"/>
          <w:spacing w:val="4"/>
          <w:sz w:val="24"/>
        </w:rPr>
        <w:t>附件3：投标报价总表</w:t>
      </w:r>
    </w:p>
    <w:p w:rsidR="00B35495" w:rsidRDefault="00451D22">
      <w:pPr>
        <w:spacing w:line="360" w:lineRule="auto"/>
        <w:rPr>
          <w:rFonts w:ascii="宋体" w:hAnsi="宋体"/>
          <w:spacing w:val="4"/>
          <w:sz w:val="24"/>
        </w:rPr>
      </w:pPr>
      <w:r>
        <w:rPr>
          <w:rFonts w:ascii="宋体" w:hAnsi="宋体" w:hint="eastAsia"/>
          <w:spacing w:val="4"/>
          <w:sz w:val="24"/>
        </w:rPr>
        <w:t>附件4：配置清单及分项报价表</w:t>
      </w:r>
    </w:p>
    <w:p w:rsidR="00B35495" w:rsidRDefault="00451D22">
      <w:pPr>
        <w:spacing w:line="360" w:lineRule="auto"/>
        <w:rPr>
          <w:sz w:val="24"/>
        </w:rPr>
      </w:pPr>
      <w:r>
        <w:rPr>
          <w:rFonts w:ascii="宋体" w:hAnsi="宋体" w:hint="eastAsia"/>
          <w:spacing w:val="4"/>
          <w:sz w:val="24"/>
        </w:rPr>
        <w:t>附件5：</w:t>
      </w:r>
      <w:r>
        <w:rPr>
          <w:rFonts w:hint="eastAsia"/>
          <w:sz w:val="24"/>
        </w:rPr>
        <w:t>法定代表人资格证明</w:t>
      </w:r>
    </w:p>
    <w:p w:rsidR="00B35495" w:rsidRDefault="00451D22">
      <w:pPr>
        <w:spacing w:line="360" w:lineRule="auto"/>
        <w:rPr>
          <w:sz w:val="24"/>
        </w:rPr>
      </w:pPr>
      <w:r>
        <w:rPr>
          <w:rFonts w:ascii="宋体" w:hAnsi="宋体" w:hint="eastAsia"/>
          <w:spacing w:val="4"/>
          <w:sz w:val="24"/>
        </w:rPr>
        <w:t>附件6：</w:t>
      </w:r>
      <w:r>
        <w:rPr>
          <w:rFonts w:hint="eastAsia"/>
          <w:sz w:val="24"/>
        </w:rPr>
        <w:t>法定代表人授权书</w:t>
      </w:r>
    </w:p>
    <w:p w:rsidR="00B35495" w:rsidRDefault="00451D22">
      <w:pPr>
        <w:spacing w:line="360" w:lineRule="auto"/>
        <w:rPr>
          <w:sz w:val="24"/>
        </w:rPr>
      </w:pPr>
      <w:r>
        <w:rPr>
          <w:sz w:val="24"/>
        </w:rPr>
        <w:br w:type="page"/>
      </w:r>
      <w:r>
        <w:rPr>
          <w:rFonts w:ascii="宋体" w:hAnsi="宋体" w:hint="eastAsia"/>
          <w:spacing w:val="4"/>
          <w:sz w:val="24"/>
        </w:rPr>
        <w:lastRenderedPageBreak/>
        <w:t>附件1：</w:t>
      </w:r>
    </w:p>
    <w:p w:rsidR="00B35495" w:rsidRDefault="00451D22">
      <w:pPr>
        <w:jc w:val="center"/>
        <w:rPr>
          <w:b/>
          <w:sz w:val="44"/>
          <w:szCs w:val="44"/>
        </w:rPr>
      </w:pPr>
      <w:r>
        <w:rPr>
          <w:rFonts w:hint="eastAsia"/>
          <w:b/>
          <w:sz w:val="44"/>
          <w:szCs w:val="44"/>
        </w:rPr>
        <w:t>报名投标确认函</w:t>
      </w:r>
    </w:p>
    <w:p w:rsidR="00B35495" w:rsidRDefault="00B35495">
      <w:pPr>
        <w:rPr>
          <w:sz w:val="28"/>
          <w:szCs w:val="28"/>
        </w:rPr>
      </w:pPr>
    </w:p>
    <w:p w:rsidR="00B35495" w:rsidRDefault="00451D22">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B35495" w:rsidRDefault="00451D22">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B35495" w:rsidRDefault="00451D22">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B35495" w:rsidRDefault="00B35495">
      <w:pPr>
        <w:rPr>
          <w:sz w:val="28"/>
          <w:szCs w:val="28"/>
        </w:rPr>
      </w:pPr>
    </w:p>
    <w:p w:rsidR="00B35495" w:rsidRDefault="00451D22">
      <w:pPr>
        <w:ind w:firstLineChars="700" w:firstLine="2530"/>
        <w:rPr>
          <w:b/>
          <w:sz w:val="36"/>
          <w:szCs w:val="36"/>
        </w:rPr>
      </w:pPr>
      <w:r>
        <w:rPr>
          <w:rFonts w:hint="eastAsia"/>
          <w:b/>
          <w:sz w:val="36"/>
          <w:szCs w:val="36"/>
        </w:rPr>
        <w:t>投标相关信息</w:t>
      </w:r>
    </w:p>
    <w:p w:rsidR="00B35495" w:rsidRDefault="00B35495">
      <w:pPr>
        <w:rPr>
          <w:sz w:val="28"/>
          <w:szCs w:val="28"/>
        </w:rPr>
      </w:pPr>
    </w:p>
    <w:p w:rsidR="00B35495" w:rsidRDefault="00451D22">
      <w:pPr>
        <w:rPr>
          <w:sz w:val="28"/>
          <w:szCs w:val="28"/>
        </w:rPr>
      </w:pPr>
      <w:r>
        <w:rPr>
          <w:rFonts w:hint="eastAsia"/>
          <w:sz w:val="28"/>
          <w:szCs w:val="28"/>
        </w:rPr>
        <w:t>投标货物名称：</w:t>
      </w:r>
    </w:p>
    <w:p w:rsidR="00B35495" w:rsidRDefault="00451D22">
      <w:pPr>
        <w:rPr>
          <w:sz w:val="28"/>
          <w:szCs w:val="28"/>
        </w:rPr>
      </w:pPr>
      <w:r>
        <w:rPr>
          <w:rFonts w:hint="eastAsia"/>
          <w:sz w:val="28"/>
          <w:szCs w:val="28"/>
        </w:rPr>
        <w:t>招标项目编号：</w:t>
      </w:r>
    </w:p>
    <w:p w:rsidR="00B35495" w:rsidRDefault="00451D22">
      <w:pPr>
        <w:rPr>
          <w:sz w:val="28"/>
          <w:szCs w:val="28"/>
        </w:rPr>
      </w:pPr>
      <w:r>
        <w:rPr>
          <w:rFonts w:hint="eastAsia"/>
          <w:sz w:val="28"/>
          <w:szCs w:val="28"/>
        </w:rPr>
        <w:t>投标人名称（公章）：</w:t>
      </w:r>
    </w:p>
    <w:p w:rsidR="00B35495" w:rsidRDefault="00451D22">
      <w:pPr>
        <w:rPr>
          <w:sz w:val="28"/>
          <w:szCs w:val="28"/>
        </w:rPr>
      </w:pPr>
      <w:r>
        <w:rPr>
          <w:rFonts w:hint="eastAsia"/>
          <w:sz w:val="28"/>
          <w:szCs w:val="28"/>
        </w:rPr>
        <w:t>经办人：</w:t>
      </w:r>
    </w:p>
    <w:p w:rsidR="00B35495" w:rsidRDefault="00451D22">
      <w:pPr>
        <w:rPr>
          <w:sz w:val="28"/>
          <w:szCs w:val="28"/>
        </w:rPr>
      </w:pPr>
      <w:r>
        <w:rPr>
          <w:rFonts w:hint="eastAsia"/>
          <w:sz w:val="28"/>
          <w:szCs w:val="28"/>
        </w:rPr>
        <w:t>联系电话：</w:t>
      </w:r>
    </w:p>
    <w:p w:rsidR="00B35495" w:rsidRDefault="00451D22">
      <w:pPr>
        <w:rPr>
          <w:sz w:val="28"/>
          <w:szCs w:val="28"/>
        </w:rPr>
      </w:pPr>
      <w:r>
        <w:rPr>
          <w:rFonts w:hint="eastAsia"/>
          <w:sz w:val="28"/>
          <w:szCs w:val="28"/>
        </w:rPr>
        <w:t>传真电话：</w:t>
      </w:r>
    </w:p>
    <w:p w:rsidR="00B35495" w:rsidRDefault="00451D22">
      <w:pPr>
        <w:rPr>
          <w:sz w:val="28"/>
          <w:szCs w:val="28"/>
        </w:rPr>
      </w:pPr>
      <w:r>
        <w:rPr>
          <w:sz w:val="28"/>
          <w:szCs w:val="28"/>
        </w:rPr>
        <w:t>Email</w:t>
      </w:r>
      <w:r>
        <w:rPr>
          <w:rFonts w:hint="eastAsia"/>
          <w:sz w:val="28"/>
          <w:szCs w:val="28"/>
        </w:rPr>
        <w:t>：</w:t>
      </w:r>
    </w:p>
    <w:p w:rsidR="00B35495" w:rsidRDefault="00451D22">
      <w:pPr>
        <w:jc w:val="right"/>
        <w:rPr>
          <w:sz w:val="28"/>
          <w:szCs w:val="28"/>
        </w:rPr>
      </w:pPr>
      <w:r>
        <w:rPr>
          <w:rFonts w:hint="eastAsia"/>
          <w:sz w:val="28"/>
          <w:szCs w:val="28"/>
        </w:rPr>
        <w:t>年　月　日</w:t>
      </w:r>
    </w:p>
    <w:p w:rsidR="00B35495" w:rsidRDefault="00451D22">
      <w:pPr>
        <w:rPr>
          <w:sz w:val="24"/>
        </w:rPr>
      </w:pPr>
      <w:r>
        <w:rPr>
          <w:rFonts w:hint="eastAsia"/>
          <w:sz w:val="28"/>
          <w:szCs w:val="28"/>
        </w:rPr>
        <w:t>注：</w:t>
      </w:r>
      <w:r>
        <w:rPr>
          <w:rFonts w:hint="eastAsia"/>
          <w:sz w:val="24"/>
        </w:rPr>
        <w:t>本报名投标确认函不需装入投标文件中。</w:t>
      </w:r>
    </w:p>
    <w:p w:rsidR="00B35495" w:rsidRDefault="00B35495"/>
    <w:p w:rsidR="00B35495" w:rsidRDefault="00B35495"/>
    <w:p w:rsidR="00B35495" w:rsidRDefault="00B35495"/>
    <w:p w:rsidR="00B35495" w:rsidRDefault="00451D22">
      <w:r>
        <w:rPr>
          <w:rFonts w:hint="eastAsia"/>
        </w:rPr>
        <w:t>附件</w:t>
      </w:r>
      <w:r>
        <w:rPr>
          <w:rFonts w:hint="eastAsia"/>
        </w:rPr>
        <w:t>2</w:t>
      </w:r>
    </w:p>
    <w:p w:rsidR="00B35495" w:rsidRDefault="00B35495">
      <w:pPr>
        <w:jc w:val="center"/>
        <w:rPr>
          <w:rFonts w:ascii="宋体" w:hAnsi="宋体"/>
          <w:b/>
          <w:bCs/>
          <w:sz w:val="44"/>
        </w:rPr>
      </w:pPr>
    </w:p>
    <w:p w:rsidR="00B35495" w:rsidRDefault="00451D22">
      <w:pPr>
        <w:jc w:val="center"/>
        <w:rPr>
          <w:rFonts w:ascii="宋体" w:hAnsi="宋体"/>
        </w:rPr>
      </w:pPr>
      <w:r>
        <w:rPr>
          <w:rFonts w:ascii="宋体" w:hAnsi="宋体" w:hint="eastAsia"/>
          <w:b/>
          <w:bCs/>
          <w:sz w:val="44"/>
        </w:rPr>
        <w:t>投标函</w:t>
      </w:r>
    </w:p>
    <w:p w:rsidR="00B35495" w:rsidRDefault="00B35495">
      <w:pPr>
        <w:spacing w:line="360" w:lineRule="auto"/>
        <w:rPr>
          <w:sz w:val="24"/>
        </w:rPr>
      </w:pPr>
    </w:p>
    <w:p w:rsidR="00B35495" w:rsidRDefault="00451D22">
      <w:pPr>
        <w:spacing w:line="360" w:lineRule="auto"/>
        <w:rPr>
          <w:sz w:val="24"/>
        </w:rPr>
      </w:pPr>
      <w:r>
        <w:rPr>
          <w:rFonts w:hint="eastAsia"/>
          <w:sz w:val="24"/>
        </w:rPr>
        <w:t>江苏信息职业技术学院招投标中心：</w:t>
      </w:r>
    </w:p>
    <w:p w:rsidR="00B35495" w:rsidRDefault="00451D22">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B35495" w:rsidRDefault="00451D22">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B35495" w:rsidRDefault="00451D22">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B35495" w:rsidRDefault="00451D22">
      <w:pPr>
        <w:spacing w:line="360" w:lineRule="auto"/>
        <w:rPr>
          <w:sz w:val="24"/>
        </w:rPr>
      </w:pPr>
      <w:r>
        <w:rPr>
          <w:rFonts w:hint="eastAsia"/>
          <w:sz w:val="24"/>
        </w:rPr>
        <w:t>（小写），（大写）。</w:t>
      </w:r>
    </w:p>
    <w:p w:rsidR="00B35495" w:rsidRDefault="00451D22">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B35495" w:rsidRDefault="00451D22">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B35495" w:rsidRDefault="00451D22">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B35495" w:rsidRDefault="00451D22">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B35495" w:rsidRDefault="00451D22">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B35495" w:rsidRDefault="00451D22">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B35495" w:rsidRDefault="00B35495">
      <w:pPr>
        <w:spacing w:line="360" w:lineRule="auto"/>
        <w:ind w:firstLineChars="200" w:firstLine="480"/>
        <w:rPr>
          <w:sz w:val="24"/>
        </w:rPr>
      </w:pPr>
    </w:p>
    <w:p w:rsidR="00B35495" w:rsidRDefault="00451D22">
      <w:pPr>
        <w:spacing w:line="360" w:lineRule="auto"/>
        <w:ind w:firstLineChars="200" w:firstLine="480"/>
        <w:rPr>
          <w:sz w:val="24"/>
        </w:rPr>
      </w:pPr>
      <w:r>
        <w:rPr>
          <w:rFonts w:hint="eastAsia"/>
          <w:sz w:val="24"/>
        </w:rPr>
        <w:t>地址：</w:t>
      </w:r>
      <w:r>
        <w:rPr>
          <w:rFonts w:hint="eastAsia"/>
          <w:sz w:val="24"/>
        </w:rPr>
        <w:t xml:space="preserve">     </w:t>
      </w:r>
      <w:r>
        <w:rPr>
          <w:rFonts w:hint="eastAsia"/>
          <w:sz w:val="24"/>
        </w:rPr>
        <w:t>邮政编码：</w:t>
      </w:r>
    </w:p>
    <w:p w:rsidR="00B35495" w:rsidRDefault="00451D22">
      <w:pPr>
        <w:spacing w:line="360" w:lineRule="auto"/>
        <w:ind w:firstLineChars="200" w:firstLine="480"/>
        <w:rPr>
          <w:sz w:val="24"/>
          <w:u w:val="single"/>
        </w:rPr>
      </w:pPr>
      <w:r>
        <w:rPr>
          <w:rFonts w:hint="eastAsia"/>
          <w:sz w:val="24"/>
        </w:rPr>
        <w:t>电话：</w:t>
      </w:r>
      <w:r>
        <w:rPr>
          <w:rFonts w:hint="eastAsia"/>
          <w:sz w:val="24"/>
        </w:rPr>
        <w:t xml:space="preserve">     </w:t>
      </w:r>
      <w:r>
        <w:rPr>
          <w:rFonts w:hint="eastAsia"/>
          <w:sz w:val="24"/>
        </w:rPr>
        <w:t>传真：</w:t>
      </w:r>
    </w:p>
    <w:p w:rsidR="00B35495" w:rsidRDefault="00451D22">
      <w:pPr>
        <w:spacing w:line="360" w:lineRule="auto"/>
        <w:ind w:firstLineChars="200" w:firstLine="480"/>
        <w:rPr>
          <w:sz w:val="24"/>
        </w:rPr>
      </w:pPr>
      <w:r>
        <w:rPr>
          <w:sz w:val="24"/>
        </w:rPr>
        <w:t>Email</w:t>
      </w:r>
      <w:r>
        <w:rPr>
          <w:rFonts w:hint="eastAsia"/>
          <w:sz w:val="24"/>
        </w:rPr>
        <w:t>：</w:t>
      </w:r>
    </w:p>
    <w:p w:rsidR="00B35495" w:rsidRDefault="00B35495">
      <w:pPr>
        <w:spacing w:line="360" w:lineRule="auto"/>
        <w:ind w:left="1290"/>
        <w:rPr>
          <w:sz w:val="24"/>
        </w:rPr>
      </w:pPr>
    </w:p>
    <w:p w:rsidR="00B35495" w:rsidRDefault="00451D22">
      <w:pPr>
        <w:spacing w:line="480" w:lineRule="auto"/>
        <w:ind w:firstLineChars="200" w:firstLine="480"/>
        <w:rPr>
          <w:sz w:val="24"/>
        </w:rPr>
      </w:pPr>
      <w:r>
        <w:rPr>
          <w:rFonts w:hint="eastAsia"/>
          <w:sz w:val="24"/>
        </w:rPr>
        <w:t>投标人名称：（公章）</w:t>
      </w:r>
    </w:p>
    <w:p w:rsidR="00B35495" w:rsidRDefault="00451D22">
      <w:pPr>
        <w:spacing w:line="480" w:lineRule="auto"/>
        <w:ind w:firstLineChars="200" w:firstLine="480"/>
        <w:rPr>
          <w:sz w:val="24"/>
          <w:u w:val="single"/>
        </w:rPr>
      </w:pPr>
      <w:r>
        <w:rPr>
          <w:rFonts w:hint="eastAsia"/>
          <w:sz w:val="24"/>
        </w:rPr>
        <w:t>授权代表（签字或盖章）：</w:t>
      </w:r>
    </w:p>
    <w:p w:rsidR="00B35495" w:rsidRDefault="00451D22">
      <w:pPr>
        <w:spacing w:line="480" w:lineRule="auto"/>
        <w:ind w:firstLineChars="200" w:firstLine="480"/>
        <w:rPr>
          <w:sz w:val="24"/>
        </w:rPr>
      </w:pPr>
      <w:r>
        <w:rPr>
          <w:rFonts w:hint="eastAsia"/>
          <w:sz w:val="24"/>
        </w:rPr>
        <w:t>日期：</w:t>
      </w:r>
    </w:p>
    <w:p w:rsidR="00B35495" w:rsidRDefault="00B35495">
      <w:pPr>
        <w:snapToGrid w:val="0"/>
        <w:spacing w:line="360" w:lineRule="auto"/>
        <w:ind w:leftChars="-68" w:left="-143" w:rightChars="-167" w:right="-351"/>
        <w:rPr>
          <w:rFonts w:ascii="宋体" w:hAnsi="宋体"/>
          <w:spacing w:val="4"/>
          <w:sz w:val="24"/>
        </w:rPr>
        <w:sectPr w:rsidR="00B35495">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B35495" w:rsidRDefault="00451D22" w:rsidP="00491D4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B35495" w:rsidRDefault="00451D22" w:rsidP="00491D4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B35495" w:rsidRDefault="00B35495" w:rsidP="00491D4B">
      <w:pPr>
        <w:snapToGrid w:val="0"/>
        <w:spacing w:line="360" w:lineRule="auto"/>
        <w:ind w:leftChars="-68" w:left="-143" w:rightChars="-167" w:right="-351"/>
        <w:rPr>
          <w:rFonts w:ascii="黑体" w:eastAsia="黑体"/>
          <w:sz w:val="28"/>
          <w:szCs w:val="28"/>
        </w:rPr>
      </w:pPr>
    </w:p>
    <w:p w:rsidR="00B35495" w:rsidRDefault="00451D22" w:rsidP="00491D4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B35495">
        <w:trPr>
          <w:trHeight w:val="1307"/>
        </w:trPr>
        <w:tc>
          <w:tcPr>
            <w:tcW w:w="828" w:type="dxa"/>
            <w:vAlign w:val="center"/>
          </w:tcPr>
          <w:p w:rsidR="00B35495" w:rsidRDefault="00451D22">
            <w:pPr>
              <w:spacing w:line="360" w:lineRule="auto"/>
              <w:jc w:val="center"/>
              <w:rPr>
                <w:rFonts w:ascii="宋体" w:hAnsi="宋体"/>
                <w:szCs w:val="21"/>
              </w:rPr>
            </w:pPr>
            <w:r>
              <w:rPr>
                <w:rFonts w:ascii="宋体" w:hAnsi="宋体" w:hint="eastAsia"/>
                <w:szCs w:val="21"/>
              </w:rPr>
              <w:t>序号</w:t>
            </w:r>
          </w:p>
        </w:tc>
        <w:tc>
          <w:tcPr>
            <w:tcW w:w="720" w:type="dxa"/>
            <w:vAlign w:val="center"/>
          </w:tcPr>
          <w:p w:rsidR="00B35495" w:rsidRDefault="00451D22">
            <w:pPr>
              <w:spacing w:line="360" w:lineRule="auto"/>
              <w:jc w:val="center"/>
              <w:rPr>
                <w:rFonts w:ascii="宋体" w:hAnsi="宋体"/>
                <w:szCs w:val="21"/>
              </w:rPr>
            </w:pPr>
            <w:r>
              <w:rPr>
                <w:rFonts w:ascii="宋体" w:hAnsi="宋体" w:hint="eastAsia"/>
                <w:szCs w:val="21"/>
              </w:rPr>
              <w:t>包号</w:t>
            </w:r>
          </w:p>
        </w:tc>
        <w:tc>
          <w:tcPr>
            <w:tcW w:w="2340" w:type="dxa"/>
            <w:vAlign w:val="center"/>
          </w:tcPr>
          <w:p w:rsidR="00B35495" w:rsidRDefault="00451D22">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B35495" w:rsidRDefault="00451D22">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B35495" w:rsidRDefault="00451D22">
            <w:pPr>
              <w:spacing w:line="360" w:lineRule="auto"/>
              <w:jc w:val="center"/>
              <w:rPr>
                <w:rFonts w:ascii="宋体" w:hAnsi="宋体"/>
                <w:szCs w:val="21"/>
              </w:rPr>
            </w:pPr>
            <w:r>
              <w:rPr>
                <w:rFonts w:ascii="宋体" w:hAnsi="宋体" w:hint="eastAsia"/>
                <w:szCs w:val="21"/>
              </w:rPr>
              <w:t>数量</w:t>
            </w:r>
          </w:p>
        </w:tc>
        <w:tc>
          <w:tcPr>
            <w:tcW w:w="1181" w:type="dxa"/>
            <w:vAlign w:val="center"/>
          </w:tcPr>
          <w:p w:rsidR="00B35495" w:rsidRDefault="00451D22">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B35495" w:rsidRDefault="00451D22">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B35495" w:rsidRDefault="00451D22">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B35495" w:rsidRDefault="00451D22">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B35495" w:rsidRDefault="00451D22">
            <w:pPr>
              <w:spacing w:line="360" w:lineRule="auto"/>
              <w:jc w:val="center"/>
              <w:rPr>
                <w:rFonts w:ascii="宋体" w:hAnsi="宋体"/>
                <w:szCs w:val="21"/>
              </w:rPr>
            </w:pPr>
            <w:r>
              <w:rPr>
                <w:rFonts w:ascii="宋体" w:hAnsi="宋体" w:hint="eastAsia"/>
                <w:szCs w:val="21"/>
              </w:rPr>
              <w:t>交货期</w:t>
            </w:r>
          </w:p>
        </w:tc>
        <w:tc>
          <w:tcPr>
            <w:tcW w:w="979" w:type="dxa"/>
            <w:vAlign w:val="center"/>
          </w:tcPr>
          <w:p w:rsidR="00B35495" w:rsidRDefault="00451D22">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B35495" w:rsidRDefault="00451D22">
            <w:pPr>
              <w:spacing w:line="360" w:lineRule="auto"/>
              <w:jc w:val="center"/>
              <w:rPr>
                <w:rFonts w:ascii="宋体" w:hAnsi="宋体"/>
                <w:szCs w:val="21"/>
              </w:rPr>
            </w:pPr>
            <w:r>
              <w:rPr>
                <w:rFonts w:ascii="宋体" w:hAnsi="宋体" w:hint="eastAsia"/>
                <w:szCs w:val="21"/>
              </w:rPr>
              <w:t>备  注</w:t>
            </w:r>
          </w:p>
        </w:tc>
      </w:tr>
      <w:tr w:rsidR="00B35495">
        <w:tc>
          <w:tcPr>
            <w:tcW w:w="828"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2340" w:type="dxa"/>
          </w:tcPr>
          <w:p w:rsidR="00B35495" w:rsidRDefault="00B35495">
            <w:pPr>
              <w:spacing w:line="360" w:lineRule="auto"/>
              <w:rPr>
                <w:rFonts w:ascii="宋体" w:hAnsi="宋体"/>
                <w:sz w:val="24"/>
              </w:rPr>
            </w:pPr>
          </w:p>
        </w:tc>
        <w:tc>
          <w:tcPr>
            <w:tcW w:w="1440"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058"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979" w:type="dxa"/>
          </w:tcPr>
          <w:p w:rsidR="00B35495" w:rsidRDefault="00B35495">
            <w:pPr>
              <w:spacing w:line="360" w:lineRule="auto"/>
              <w:rPr>
                <w:rFonts w:ascii="宋体" w:hAnsi="宋体"/>
                <w:sz w:val="24"/>
              </w:rPr>
            </w:pPr>
          </w:p>
        </w:tc>
        <w:tc>
          <w:tcPr>
            <w:tcW w:w="1182" w:type="dxa"/>
          </w:tcPr>
          <w:p w:rsidR="00B35495" w:rsidRDefault="00B35495">
            <w:pPr>
              <w:spacing w:line="360" w:lineRule="auto"/>
              <w:rPr>
                <w:rFonts w:ascii="宋体" w:hAnsi="宋体"/>
                <w:sz w:val="24"/>
              </w:rPr>
            </w:pPr>
          </w:p>
        </w:tc>
      </w:tr>
      <w:tr w:rsidR="00B35495">
        <w:tc>
          <w:tcPr>
            <w:tcW w:w="828"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2340" w:type="dxa"/>
          </w:tcPr>
          <w:p w:rsidR="00B35495" w:rsidRDefault="00B35495">
            <w:pPr>
              <w:spacing w:line="360" w:lineRule="auto"/>
              <w:rPr>
                <w:rFonts w:ascii="宋体" w:hAnsi="宋体"/>
                <w:sz w:val="24"/>
              </w:rPr>
            </w:pPr>
          </w:p>
        </w:tc>
        <w:tc>
          <w:tcPr>
            <w:tcW w:w="1440"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058"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979" w:type="dxa"/>
          </w:tcPr>
          <w:p w:rsidR="00B35495" w:rsidRDefault="00B35495">
            <w:pPr>
              <w:spacing w:line="360" w:lineRule="auto"/>
              <w:rPr>
                <w:rFonts w:ascii="宋体" w:hAnsi="宋体"/>
                <w:sz w:val="24"/>
              </w:rPr>
            </w:pPr>
          </w:p>
        </w:tc>
        <w:tc>
          <w:tcPr>
            <w:tcW w:w="1182" w:type="dxa"/>
          </w:tcPr>
          <w:p w:rsidR="00B35495" w:rsidRDefault="00B35495">
            <w:pPr>
              <w:spacing w:line="360" w:lineRule="auto"/>
              <w:rPr>
                <w:rFonts w:ascii="宋体" w:hAnsi="宋体"/>
                <w:sz w:val="24"/>
              </w:rPr>
            </w:pPr>
          </w:p>
        </w:tc>
      </w:tr>
      <w:tr w:rsidR="00B35495">
        <w:tc>
          <w:tcPr>
            <w:tcW w:w="828"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2340" w:type="dxa"/>
          </w:tcPr>
          <w:p w:rsidR="00B35495" w:rsidRDefault="00B35495">
            <w:pPr>
              <w:spacing w:line="360" w:lineRule="auto"/>
              <w:rPr>
                <w:rFonts w:ascii="宋体" w:hAnsi="宋体"/>
                <w:sz w:val="24"/>
              </w:rPr>
            </w:pPr>
          </w:p>
        </w:tc>
        <w:tc>
          <w:tcPr>
            <w:tcW w:w="1440"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058"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979" w:type="dxa"/>
          </w:tcPr>
          <w:p w:rsidR="00B35495" w:rsidRDefault="00B35495">
            <w:pPr>
              <w:spacing w:line="360" w:lineRule="auto"/>
              <w:rPr>
                <w:rFonts w:ascii="宋体" w:hAnsi="宋体"/>
                <w:sz w:val="24"/>
              </w:rPr>
            </w:pPr>
          </w:p>
        </w:tc>
        <w:tc>
          <w:tcPr>
            <w:tcW w:w="1182" w:type="dxa"/>
          </w:tcPr>
          <w:p w:rsidR="00B35495" w:rsidRDefault="00B35495">
            <w:pPr>
              <w:spacing w:line="360" w:lineRule="auto"/>
              <w:rPr>
                <w:rFonts w:ascii="宋体" w:hAnsi="宋体"/>
                <w:sz w:val="24"/>
              </w:rPr>
            </w:pPr>
          </w:p>
        </w:tc>
      </w:tr>
      <w:tr w:rsidR="00B35495">
        <w:tc>
          <w:tcPr>
            <w:tcW w:w="828"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2340" w:type="dxa"/>
          </w:tcPr>
          <w:p w:rsidR="00B35495" w:rsidRDefault="00B35495">
            <w:pPr>
              <w:spacing w:line="360" w:lineRule="auto"/>
              <w:rPr>
                <w:rFonts w:ascii="宋体" w:hAnsi="宋体"/>
                <w:sz w:val="24"/>
              </w:rPr>
            </w:pPr>
          </w:p>
        </w:tc>
        <w:tc>
          <w:tcPr>
            <w:tcW w:w="1440"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058"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979" w:type="dxa"/>
          </w:tcPr>
          <w:p w:rsidR="00B35495" w:rsidRDefault="00B35495">
            <w:pPr>
              <w:spacing w:line="360" w:lineRule="auto"/>
              <w:rPr>
                <w:rFonts w:ascii="宋体" w:hAnsi="宋体"/>
                <w:sz w:val="24"/>
              </w:rPr>
            </w:pPr>
          </w:p>
        </w:tc>
        <w:tc>
          <w:tcPr>
            <w:tcW w:w="1182" w:type="dxa"/>
          </w:tcPr>
          <w:p w:rsidR="00B35495" w:rsidRDefault="00B35495">
            <w:pPr>
              <w:spacing w:line="360" w:lineRule="auto"/>
              <w:rPr>
                <w:rFonts w:ascii="宋体" w:hAnsi="宋体"/>
                <w:sz w:val="24"/>
              </w:rPr>
            </w:pPr>
          </w:p>
        </w:tc>
      </w:tr>
      <w:tr w:rsidR="00B35495">
        <w:tc>
          <w:tcPr>
            <w:tcW w:w="828"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2340" w:type="dxa"/>
          </w:tcPr>
          <w:p w:rsidR="00B35495" w:rsidRDefault="00B35495">
            <w:pPr>
              <w:spacing w:line="360" w:lineRule="auto"/>
              <w:rPr>
                <w:rFonts w:ascii="宋体" w:hAnsi="宋体"/>
                <w:sz w:val="24"/>
              </w:rPr>
            </w:pPr>
          </w:p>
        </w:tc>
        <w:tc>
          <w:tcPr>
            <w:tcW w:w="1440"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058"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979" w:type="dxa"/>
          </w:tcPr>
          <w:p w:rsidR="00B35495" w:rsidRDefault="00B35495">
            <w:pPr>
              <w:spacing w:line="360" w:lineRule="auto"/>
              <w:rPr>
                <w:rFonts w:ascii="宋体" w:hAnsi="宋体"/>
                <w:sz w:val="24"/>
              </w:rPr>
            </w:pPr>
          </w:p>
        </w:tc>
        <w:tc>
          <w:tcPr>
            <w:tcW w:w="1182" w:type="dxa"/>
          </w:tcPr>
          <w:p w:rsidR="00B35495" w:rsidRDefault="00B35495">
            <w:pPr>
              <w:spacing w:line="360" w:lineRule="auto"/>
              <w:rPr>
                <w:rFonts w:ascii="宋体" w:hAnsi="宋体"/>
                <w:sz w:val="24"/>
              </w:rPr>
            </w:pPr>
          </w:p>
        </w:tc>
      </w:tr>
      <w:tr w:rsidR="00B35495">
        <w:tc>
          <w:tcPr>
            <w:tcW w:w="828"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2340" w:type="dxa"/>
          </w:tcPr>
          <w:p w:rsidR="00B35495" w:rsidRDefault="00B35495">
            <w:pPr>
              <w:spacing w:line="360" w:lineRule="auto"/>
              <w:rPr>
                <w:rFonts w:ascii="宋体" w:hAnsi="宋体"/>
                <w:sz w:val="24"/>
              </w:rPr>
            </w:pPr>
          </w:p>
        </w:tc>
        <w:tc>
          <w:tcPr>
            <w:tcW w:w="1440" w:type="dxa"/>
          </w:tcPr>
          <w:p w:rsidR="00B35495" w:rsidRDefault="00B35495">
            <w:pPr>
              <w:spacing w:line="360" w:lineRule="auto"/>
              <w:rPr>
                <w:rFonts w:ascii="宋体" w:hAnsi="宋体"/>
                <w:sz w:val="24"/>
              </w:rPr>
            </w:pPr>
          </w:p>
        </w:tc>
        <w:tc>
          <w:tcPr>
            <w:tcW w:w="7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1058"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1181" w:type="dxa"/>
          </w:tcPr>
          <w:p w:rsidR="00B35495" w:rsidRDefault="00B35495">
            <w:pPr>
              <w:spacing w:line="360" w:lineRule="auto"/>
              <w:rPr>
                <w:rFonts w:ascii="宋体" w:hAnsi="宋体"/>
                <w:sz w:val="24"/>
              </w:rPr>
            </w:pPr>
          </w:p>
        </w:tc>
        <w:tc>
          <w:tcPr>
            <w:tcW w:w="979" w:type="dxa"/>
          </w:tcPr>
          <w:p w:rsidR="00B35495" w:rsidRDefault="00B35495">
            <w:pPr>
              <w:spacing w:line="360" w:lineRule="auto"/>
              <w:rPr>
                <w:rFonts w:ascii="宋体" w:hAnsi="宋体"/>
                <w:sz w:val="24"/>
              </w:rPr>
            </w:pPr>
          </w:p>
        </w:tc>
        <w:tc>
          <w:tcPr>
            <w:tcW w:w="1182" w:type="dxa"/>
          </w:tcPr>
          <w:p w:rsidR="00B35495" w:rsidRDefault="00B35495">
            <w:pPr>
              <w:spacing w:line="360" w:lineRule="auto"/>
              <w:rPr>
                <w:rFonts w:ascii="宋体" w:hAnsi="宋体"/>
                <w:sz w:val="24"/>
              </w:rPr>
            </w:pPr>
          </w:p>
        </w:tc>
      </w:tr>
    </w:tbl>
    <w:p w:rsidR="00B35495" w:rsidRDefault="00B35495">
      <w:pPr>
        <w:spacing w:line="360" w:lineRule="auto"/>
        <w:rPr>
          <w:rFonts w:ascii="宋体" w:hAnsi="宋体"/>
          <w:sz w:val="24"/>
        </w:rPr>
      </w:pPr>
    </w:p>
    <w:p w:rsidR="00B35495" w:rsidRDefault="00451D22">
      <w:pPr>
        <w:spacing w:line="360" w:lineRule="auto"/>
        <w:rPr>
          <w:rFonts w:ascii="宋体" w:hAnsi="宋体"/>
          <w:sz w:val="24"/>
        </w:rPr>
      </w:pPr>
      <w:r>
        <w:rPr>
          <w:rFonts w:ascii="宋体" w:hAnsi="宋体" w:hint="eastAsia"/>
          <w:sz w:val="24"/>
        </w:rPr>
        <w:t>投标人名称：（章）            授权代表（签字或盖章）：         日期：</w:t>
      </w:r>
    </w:p>
    <w:p w:rsidR="00B35495" w:rsidRDefault="00B35495">
      <w:pPr>
        <w:spacing w:line="360" w:lineRule="auto"/>
        <w:ind w:firstLineChars="200" w:firstLine="480"/>
        <w:rPr>
          <w:rFonts w:ascii="宋体" w:hAnsi="宋体"/>
          <w:sz w:val="24"/>
        </w:rPr>
      </w:pPr>
    </w:p>
    <w:p w:rsidR="00B35495" w:rsidRDefault="00B35495" w:rsidP="00491D4B">
      <w:pPr>
        <w:snapToGrid w:val="0"/>
        <w:spacing w:line="360" w:lineRule="auto"/>
        <w:ind w:rightChars="-167" w:right="-351"/>
        <w:rPr>
          <w:rFonts w:ascii="宋体" w:hAnsi="宋体"/>
          <w:spacing w:val="4"/>
          <w:sz w:val="24"/>
        </w:rPr>
      </w:pPr>
    </w:p>
    <w:p w:rsidR="00B35495" w:rsidRDefault="00451D22" w:rsidP="00491D4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B35495" w:rsidRDefault="00451D22" w:rsidP="00491D4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B35495" w:rsidRDefault="00B35495" w:rsidP="00491D4B">
      <w:pPr>
        <w:snapToGrid w:val="0"/>
        <w:spacing w:line="360" w:lineRule="auto"/>
        <w:ind w:rightChars="-167" w:right="-351"/>
        <w:rPr>
          <w:rFonts w:ascii="宋体" w:hAnsi="宋体"/>
          <w:sz w:val="24"/>
        </w:rPr>
      </w:pPr>
    </w:p>
    <w:p w:rsidR="00B35495" w:rsidRDefault="00451D22" w:rsidP="00491D4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B35495">
        <w:tc>
          <w:tcPr>
            <w:tcW w:w="648" w:type="dxa"/>
            <w:vAlign w:val="center"/>
          </w:tcPr>
          <w:p w:rsidR="00B35495" w:rsidRDefault="00451D22">
            <w:pPr>
              <w:spacing w:line="360" w:lineRule="auto"/>
              <w:jc w:val="center"/>
              <w:rPr>
                <w:rFonts w:ascii="宋体" w:hAnsi="宋体"/>
                <w:szCs w:val="21"/>
              </w:rPr>
            </w:pPr>
            <w:r>
              <w:rPr>
                <w:rFonts w:ascii="宋体" w:hAnsi="宋体" w:hint="eastAsia"/>
                <w:szCs w:val="21"/>
              </w:rPr>
              <w:t>序号</w:t>
            </w:r>
          </w:p>
        </w:tc>
        <w:tc>
          <w:tcPr>
            <w:tcW w:w="2700" w:type="dxa"/>
            <w:vAlign w:val="center"/>
          </w:tcPr>
          <w:p w:rsidR="00B35495" w:rsidRDefault="00451D22">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B35495" w:rsidRDefault="00451D22">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B35495" w:rsidRDefault="00451D22">
            <w:pPr>
              <w:spacing w:line="360" w:lineRule="auto"/>
              <w:jc w:val="center"/>
              <w:rPr>
                <w:rFonts w:ascii="宋体" w:hAnsi="宋体"/>
                <w:szCs w:val="21"/>
              </w:rPr>
            </w:pPr>
            <w:r>
              <w:rPr>
                <w:rFonts w:ascii="宋体" w:hAnsi="宋体" w:hint="eastAsia"/>
                <w:szCs w:val="21"/>
              </w:rPr>
              <w:t>数量</w:t>
            </w:r>
          </w:p>
        </w:tc>
        <w:tc>
          <w:tcPr>
            <w:tcW w:w="2568" w:type="dxa"/>
            <w:vAlign w:val="center"/>
          </w:tcPr>
          <w:p w:rsidR="00B35495" w:rsidRDefault="00451D22">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B35495" w:rsidRDefault="00451D22">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B35495" w:rsidRDefault="00451D22">
            <w:pPr>
              <w:spacing w:line="360" w:lineRule="auto"/>
              <w:jc w:val="center"/>
              <w:rPr>
                <w:rFonts w:ascii="宋体" w:hAnsi="宋体"/>
                <w:szCs w:val="21"/>
              </w:rPr>
            </w:pPr>
            <w:r>
              <w:rPr>
                <w:rFonts w:ascii="宋体" w:hAnsi="宋体" w:hint="eastAsia"/>
                <w:szCs w:val="21"/>
              </w:rPr>
              <w:t>单价</w:t>
            </w:r>
          </w:p>
        </w:tc>
        <w:tc>
          <w:tcPr>
            <w:tcW w:w="1295" w:type="dxa"/>
            <w:vAlign w:val="center"/>
          </w:tcPr>
          <w:p w:rsidR="00B35495" w:rsidRDefault="00451D22">
            <w:pPr>
              <w:spacing w:line="360" w:lineRule="auto"/>
              <w:jc w:val="center"/>
              <w:rPr>
                <w:rFonts w:ascii="宋体" w:hAnsi="宋体"/>
                <w:szCs w:val="21"/>
              </w:rPr>
            </w:pPr>
            <w:r>
              <w:rPr>
                <w:rFonts w:ascii="宋体" w:hAnsi="宋体" w:hint="eastAsia"/>
                <w:szCs w:val="21"/>
              </w:rPr>
              <w:t>总价</w:t>
            </w:r>
          </w:p>
        </w:tc>
        <w:tc>
          <w:tcPr>
            <w:tcW w:w="2125" w:type="dxa"/>
            <w:vAlign w:val="center"/>
          </w:tcPr>
          <w:p w:rsidR="00B35495" w:rsidRDefault="00451D22">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B35495">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rPr>
          <w:trHeight w:val="456"/>
        </w:trPr>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rPr>
          <w:trHeight w:val="453"/>
        </w:trPr>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rPr>
          <w:trHeight w:val="453"/>
        </w:trPr>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rPr>
          <w:trHeight w:val="453"/>
        </w:trPr>
        <w:tc>
          <w:tcPr>
            <w:tcW w:w="648" w:type="dxa"/>
          </w:tcPr>
          <w:p w:rsidR="00B35495" w:rsidRDefault="00B35495">
            <w:pPr>
              <w:spacing w:line="360" w:lineRule="auto"/>
              <w:rPr>
                <w:rFonts w:ascii="宋体" w:hAnsi="宋体"/>
                <w:sz w:val="24"/>
              </w:rPr>
            </w:pPr>
          </w:p>
        </w:tc>
        <w:tc>
          <w:tcPr>
            <w:tcW w:w="2700" w:type="dxa"/>
          </w:tcPr>
          <w:p w:rsidR="00B35495" w:rsidRDefault="00B35495">
            <w:pPr>
              <w:spacing w:line="360" w:lineRule="auto"/>
              <w:rPr>
                <w:rFonts w:ascii="宋体" w:hAnsi="宋体"/>
                <w:sz w:val="24"/>
              </w:rPr>
            </w:pPr>
          </w:p>
        </w:tc>
        <w:tc>
          <w:tcPr>
            <w:tcW w:w="1620" w:type="dxa"/>
          </w:tcPr>
          <w:p w:rsidR="00B35495" w:rsidRDefault="00B35495">
            <w:pPr>
              <w:spacing w:line="360" w:lineRule="auto"/>
              <w:rPr>
                <w:rFonts w:ascii="宋体" w:hAnsi="宋体"/>
                <w:sz w:val="24"/>
              </w:rPr>
            </w:pPr>
          </w:p>
        </w:tc>
        <w:tc>
          <w:tcPr>
            <w:tcW w:w="900" w:type="dxa"/>
          </w:tcPr>
          <w:p w:rsidR="00B35495" w:rsidRDefault="00B35495">
            <w:pPr>
              <w:spacing w:line="360" w:lineRule="auto"/>
              <w:rPr>
                <w:rFonts w:ascii="宋体" w:hAnsi="宋体"/>
                <w:sz w:val="24"/>
              </w:rPr>
            </w:pPr>
          </w:p>
        </w:tc>
        <w:tc>
          <w:tcPr>
            <w:tcW w:w="2568" w:type="dxa"/>
          </w:tcPr>
          <w:p w:rsidR="00B35495" w:rsidRDefault="00B35495">
            <w:pPr>
              <w:spacing w:line="360" w:lineRule="auto"/>
              <w:rPr>
                <w:rFonts w:ascii="宋体" w:hAnsi="宋体"/>
                <w:sz w:val="24"/>
              </w:rPr>
            </w:pPr>
          </w:p>
        </w:tc>
        <w:tc>
          <w:tcPr>
            <w:tcW w:w="876" w:type="dxa"/>
            <w:tcBorders>
              <w:right w:val="single" w:sz="4" w:space="0" w:color="auto"/>
            </w:tcBorders>
          </w:tcPr>
          <w:p w:rsidR="00B35495" w:rsidRDefault="00B35495">
            <w:pPr>
              <w:spacing w:line="360" w:lineRule="auto"/>
              <w:rPr>
                <w:rFonts w:ascii="宋体" w:hAnsi="宋体"/>
                <w:sz w:val="24"/>
              </w:rPr>
            </w:pPr>
          </w:p>
        </w:tc>
        <w:tc>
          <w:tcPr>
            <w:tcW w:w="1056" w:type="dxa"/>
            <w:tcBorders>
              <w:left w:val="single" w:sz="4" w:space="0" w:color="auto"/>
            </w:tcBorders>
          </w:tcPr>
          <w:p w:rsidR="00B35495" w:rsidRDefault="00B35495">
            <w:pPr>
              <w:spacing w:line="360" w:lineRule="auto"/>
              <w:rPr>
                <w:rFonts w:ascii="宋体" w:hAnsi="宋体"/>
                <w:sz w:val="24"/>
              </w:rPr>
            </w:pPr>
          </w:p>
        </w:tc>
        <w:tc>
          <w:tcPr>
            <w:tcW w:w="1295" w:type="dxa"/>
          </w:tcPr>
          <w:p w:rsidR="00B35495" w:rsidRDefault="00B35495">
            <w:pPr>
              <w:spacing w:line="360" w:lineRule="auto"/>
              <w:rPr>
                <w:rFonts w:ascii="宋体" w:hAnsi="宋体"/>
                <w:sz w:val="24"/>
              </w:rPr>
            </w:pPr>
          </w:p>
        </w:tc>
        <w:tc>
          <w:tcPr>
            <w:tcW w:w="2125" w:type="dxa"/>
          </w:tcPr>
          <w:p w:rsidR="00B35495" w:rsidRDefault="00B35495">
            <w:pPr>
              <w:spacing w:line="360" w:lineRule="auto"/>
              <w:rPr>
                <w:rFonts w:ascii="宋体" w:hAnsi="宋体"/>
                <w:sz w:val="24"/>
              </w:rPr>
            </w:pPr>
          </w:p>
        </w:tc>
      </w:tr>
      <w:tr w:rsidR="00B35495">
        <w:tc>
          <w:tcPr>
            <w:tcW w:w="10368" w:type="dxa"/>
            <w:gridSpan w:val="7"/>
          </w:tcPr>
          <w:p w:rsidR="00B35495" w:rsidRDefault="00451D22">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B35495" w:rsidRDefault="00B35495">
            <w:pPr>
              <w:spacing w:line="360" w:lineRule="auto"/>
              <w:rPr>
                <w:rFonts w:ascii="宋体" w:hAnsi="宋体"/>
                <w:sz w:val="24"/>
              </w:rPr>
            </w:pPr>
          </w:p>
        </w:tc>
      </w:tr>
    </w:tbl>
    <w:p w:rsidR="00B35495" w:rsidRDefault="00B35495">
      <w:pPr>
        <w:spacing w:line="360" w:lineRule="auto"/>
        <w:rPr>
          <w:rFonts w:ascii="宋体" w:hAnsi="宋体"/>
          <w:sz w:val="24"/>
        </w:rPr>
      </w:pPr>
    </w:p>
    <w:p w:rsidR="00B35495" w:rsidRDefault="00451D22">
      <w:pPr>
        <w:spacing w:line="360" w:lineRule="auto"/>
        <w:rPr>
          <w:rFonts w:ascii="宋体" w:hAnsi="宋体"/>
          <w:sz w:val="24"/>
        </w:rPr>
      </w:pPr>
      <w:r>
        <w:rPr>
          <w:rFonts w:ascii="宋体" w:hAnsi="宋体" w:hint="eastAsia"/>
          <w:sz w:val="24"/>
        </w:rPr>
        <w:t>投标人名称：（章）      授权代表（签字或盖章）：      日期：</w:t>
      </w:r>
    </w:p>
    <w:p w:rsidR="00B35495" w:rsidRDefault="00B35495">
      <w:pPr>
        <w:spacing w:line="360" w:lineRule="auto"/>
        <w:ind w:firstLineChars="200" w:firstLine="480"/>
        <w:rPr>
          <w:rFonts w:ascii="宋体" w:hAnsi="宋体"/>
          <w:sz w:val="24"/>
        </w:rPr>
      </w:pPr>
    </w:p>
    <w:p w:rsidR="00B35495" w:rsidRDefault="00B35495">
      <w:pPr>
        <w:spacing w:line="360" w:lineRule="auto"/>
        <w:rPr>
          <w:rFonts w:ascii="宋体" w:hAnsi="宋体"/>
          <w:sz w:val="24"/>
        </w:rPr>
      </w:pPr>
    </w:p>
    <w:p w:rsidR="00B35495" w:rsidRDefault="00B35495" w:rsidP="00491D4B">
      <w:pPr>
        <w:snapToGrid w:val="0"/>
        <w:spacing w:line="360" w:lineRule="auto"/>
        <w:ind w:leftChars="-68" w:left="-143" w:rightChars="-167" w:right="-351"/>
        <w:rPr>
          <w:rFonts w:ascii="宋体" w:hAnsi="宋体"/>
          <w:spacing w:val="4"/>
          <w:sz w:val="24"/>
        </w:rPr>
        <w:sectPr w:rsidR="00B35495">
          <w:pgSz w:w="16838" w:h="11906" w:orient="landscape"/>
          <w:pgMar w:top="1418" w:right="1440" w:bottom="1134" w:left="1440" w:header="851" w:footer="992" w:gutter="0"/>
          <w:cols w:space="720"/>
          <w:docGrid w:type="linesAndChars" w:linePitch="312"/>
        </w:sectPr>
      </w:pPr>
    </w:p>
    <w:p w:rsidR="00B35495" w:rsidRDefault="00451D22">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B35495" w:rsidRDefault="00451D22">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B35495" w:rsidRDefault="00451D22">
      <w:pPr>
        <w:spacing w:line="480" w:lineRule="auto"/>
        <w:ind w:left="-137" w:rightChars="-167" w:right="-351"/>
        <w:rPr>
          <w:sz w:val="28"/>
          <w:szCs w:val="28"/>
        </w:rPr>
      </w:pPr>
      <w:r>
        <w:rPr>
          <w:rFonts w:hint="eastAsia"/>
          <w:sz w:val="28"/>
          <w:szCs w:val="28"/>
        </w:rPr>
        <w:t>江苏信息职业技术学院招投标办公室：</w:t>
      </w:r>
    </w:p>
    <w:p w:rsidR="00B35495" w:rsidRDefault="00451D22">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B35495" w:rsidRDefault="00451D22">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B35495" w:rsidRDefault="00451D22">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B35495" w:rsidRDefault="00451D22">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B35495" w:rsidRDefault="00451D2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B35495" w:rsidRDefault="00451D2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B35495" w:rsidRDefault="00451D22">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B35495" w:rsidRDefault="00451D22">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B35495" w:rsidRDefault="00BF5DB6">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_x0000_s1028" type="#_x0000_t202" style="position:absolute;left:0;text-align:left;margin-left:54pt;margin-top:27.4pt;width:306pt;height:163.85pt;z-index:251651072"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B35495" w:rsidRDefault="00B35495">
                  <w:pPr>
                    <w:jc w:val="center"/>
                  </w:pPr>
                </w:p>
              </w:txbxContent>
            </v:textbox>
          </v:shape>
        </w:pict>
      </w:r>
    </w:p>
    <w:p w:rsidR="00B35495" w:rsidRDefault="00451D22">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B35495" w:rsidRDefault="00451D22">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B35495" w:rsidRDefault="00451D22">
      <w:pPr>
        <w:spacing w:line="480" w:lineRule="auto"/>
        <w:ind w:left="-137" w:rightChars="-167" w:right="-351"/>
        <w:rPr>
          <w:sz w:val="28"/>
          <w:szCs w:val="28"/>
        </w:rPr>
      </w:pPr>
      <w:r>
        <w:rPr>
          <w:rFonts w:hint="eastAsia"/>
          <w:sz w:val="28"/>
          <w:szCs w:val="28"/>
        </w:rPr>
        <w:t>江苏信息职业技术学院招投标办公室：</w:t>
      </w:r>
    </w:p>
    <w:p w:rsidR="00B35495" w:rsidRDefault="00B35495">
      <w:pPr>
        <w:spacing w:line="500" w:lineRule="exact"/>
        <w:ind w:right="32"/>
        <w:rPr>
          <w:sz w:val="28"/>
          <w:szCs w:val="28"/>
        </w:rPr>
      </w:pPr>
    </w:p>
    <w:p w:rsidR="00B35495" w:rsidRDefault="00451D22">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B35495" w:rsidRDefault="00451D22">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B35495" w:rsidRDefault="00B35495">
      <w:pPr>
        <w:spacing w:line="360" w:lineRule="auto"/>
        <w:ind w:right="34"/>
        <w:rPr>
          <w:sz w:val="28"/>
          <w:szCs w:val="28"/>
        </w:rPr>
      </w:pPr>
    </w:p>
    <w:p w:rsidR="00B35495" w:rsidRDefault="00451D22">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B35495" w:rsidRDefault="00451D22">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B35495" w:rsidRDefault="00451D22">
      <w:pPr>
        <w:spacing w:line="360" w:lineRule="auto"/>
        <w:ind w:rightChars="-167" w:right="-351" w:firstLineChars="100" w:firstLine="280"/>
        <w:rPr>
          <w:sz w:val="28"/>
          <w:szCs w:val="28"/>
        </w:rPr>
      </w:pPr>
      <w:r>
        <w:rPr>
          <w:rFonts w:hint="eastAsia"/>
          <w:sz w:val="28"/>
          <w:szCs w:val="28"/>
        </w:rPr>
        <w:t>投标人名称：（公章）</w:t>
      </w:r>
    </w:p>
    <w:p w:rsidR="00B35495" w:rsidRDefault="00451D22">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B35495" w:rsidRDefault="00BF5DB6">
      <w:pPr>
        <w:spacing w:line="360" w:lineRule="auto"/>
        <w:ind w:rightChars="-167" w:right="-351"/>
        <w:rPr>
          <w:sz w:val="28"/>
          <w:szCs w:val="28"/>
        </w:rPr>
      </w:pPr>
      <w:r>
        <w:rPr>
          <w:sz w:val="28"/>
          <w:szCs w:val="28"/>
        </w:rPr>
        <w:pict>
          <v:shape id="文本框 3" o:spid="_x0000_s1027" type="#_x0000_t202" style="position:absolute;left:0;text-align:left;margin-left:63pt;margin-top:24.25pt;width:306pt;height:171.6pt;z-index:251652096"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B35495" w:rsidRDefault="00B35495">
                  <w:pPr>
                    <w:jc w:val="center"/>
                  </w:pPr>
                </w:p>
              </w:txbxContent>
            </v:textbox>
          </v:shape>
        </w:pict>
      </w:r>
    </w:p>
    <w:p w:rsidR="00B35495" w:rsidRDefault="00B35495">
      <w:pPr>
        <w:spacing w:line="360" w:lineRule="auto"/>
        <w:ind w:rightChars="-167" w:right="-351"/>
        <w:rPr>
          <w:sz w:val="28"/>
          <w:szCs w:val="28"/>
        </w:rPr>
      </w:pPr>
    </w:p>
    <w:p w:rsidR="00B35495" w:rsidRDefault="00B35495">
      <w:pPr>
        <w:spacing w:line="360" w:lineRule="auto"/>
        <w:ind w:rightChars="-167" w:right="-351"/>
        <w:rPr>
          <w:sz w:val="28"/>
          <w:szCs w:val="28"/>
        </w:rPr>
      </w:pPr>
    </w:p>
    <w:p w:rsidR="00B35495" w:rsidRDefault="00B35495">
      <w:pPr>
        <w:spacing w:line="360" w:lineRule="auto"/>
        <w:ind w:rightChars="-167" w:right="-351"/>
        <w:rPr>
          <w:sz w:val="28"/>
          <w:szCs w:val="28"/>
        </w:rPr>
      </w:pPr>
    </w:p>
    <w:p w:rsidR="00B35495" w:rsidRDefault="00B35495">
      <w:pPr>
        <w:spacing w:line="360" w:lineRule="auto"/>
        <w:ind w:rightChars="-167" w:right="-351"/>
        <w:rPr>
          <w:sz w:val="28"/>
          <w:szCs w:val="28"/>
        </w:rPr>
      </w:pPr>
    </w:p>
    <w:p w:rsidR="00B35495" w:rsidRDefault="00B35495">
      <w:pPr>
        <w:spacing w:line="360" w:lineRule="auto"/>
        <w:ind w:rightChars="-167" w:right="-351"/>
        <w:rPr>
          <w:sz w:val="28"/>
          <w:szCs w:val="28"/>
        </w:rPr>
      </w:pPr>
    </w:p>
    <w:sectPr w:rsidR="00B35495" w:rsidSect="00B35495">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FD6" w:rsidRDefault="00F53FD6" w:rsidP="00B35495">
      <w:r>
        <w:separator/>
      </w:r>
    </w:p>
  </w:endnote>
  <w:endnote w:type="continuationSeparator" w:id="1">
    <w:p w:rsidR="00F53FD6" w:rsidRDefault="00F53FD6" w:rsidP="00B35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altName w:val="仿宋"/>
    <w:panose1 w:val="02010609060101010101"/>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95" w:rsidRDefault="00BF5DB6">
    <w:pPr>
      <w:pStyle w:val="aa"/>
      <w:framePr w:wrap="around" w:vAnchor="text" w:hAnchor="margin" w:xAlign="center" w:y="1"/>
      <w:rPr>
        <w:rStyle w:val="ad"/>
      </w:rPr>
    </w:pPr>
    <w:r>
      <w:fldChar w:fldCharType="begin"/>
    </w:r>
    <w:r w:rsidR="00451D22">
      <w:rPr>
        <w:rStyle w:val="ad"/>
      </w:rPr>
      <w:instrText xml:space="preserve">PAGE  </w:instrText>
    </w:r>
    <w:r>
      <w:fldChar w:fldCharType="end"/>
    </w:r>
  </w:p>
  <w:p w:rsidR="00B35495" w:rsidRDefault="00B3549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95" w:rsidRDefault="00BF5DB6">
    <w:pPr>
      <w:pStyle w:val="aa"/>
      <w:framePr w:wrap="around" w:vAnchor="text" w:hAnchor="margin" w:xAlign="center" w:y="1"/>
      <w:rPr>
        <w:rStyle w:val="ad"/>
      </w:rPr>
    </w:pPr>
    <w:r>
      <w:fldChar w:fldCharType="begin"/>
    </w:r>
    <w:r w:rsidR="00451D22">
      <w:rPr>
        <w:rStyle w:val="ad"/>
      </w:rPr>
      <w:instrText xml:space="preserve">PAGE  </w:instrText>
    </w:r>
    <w:r>
      <w:fldChar w:fldCharType="separate"/>
    </w:r>
    <w:r w:rsidR="009002FE">
      <w:rPr>
        <w:rStyle w:val="ad"/>
        <w:noProof/>
      </w:rPr>
      <w:t>25</w:t>
    </w:r>
    <w:r>
      <w:fldChar w:fldCharType="end"/>
    </w:r>
  </w:p>
  <w:p w:rsidR="00B35495" w:rsidRDefault="00B354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FD6" w:rsidRDefault="00F53FD6" w:rsidP="00B35495">
      <w:r>
        <w:separator/>
      </w:r>
    </w:p>
  </w:footnote>
  <w:footnote w:type="continuationSeparator" w:id="1">
    <w:p w:rsidR="00F53FD6" w:rsidRDefault="00F53FD6" w:rsidP="00B35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95" w:rsidRDefault="00B35495">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4F7E"/>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6C11"/>
    <w:rsid w:val="00106C8D"/>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67F8"/>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1D22"/>
    <w:rsid w:val="00454050"/>
    <w:rsid w:val="00454F69"/>
    <w:rsid w:val="00457592"/>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1D4B"/>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3623"/>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37A1"/>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16"/>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620F"/>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2FE"/>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100"/>
    <w:rsid w:val="00982EFE"/>
    <w:rsid w:val="009842D3"/>
    <w:rsid w:val="00986E86"/>
    <w:rsid w:val="009906F7"/>
    <w:rsid w:val="009917DD"/>
    <w:rsid w:val="0099380B"/>
    <w:rsid w:val="0099399A"/>
    <w:rsid w:val="00994A82"/>
    <w:rsid w:val="00994F51"/>
    <w:rsid w:val="00995DBA"/>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495"/>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D699D"/>
    <w:rsid w:val="00BE0692"/>
    <w:rsid w:val="00BE0770"/>
    <w:rsid w:val="00BE1A31"/>
    <w:rsid w:val="00BE6734"/>
    <w:rsid w:val="00BE6FF0"/>
    <w:rsid w:val="00BF0F72"/>
    <w:rsid w:val="00BF160B"/>
    <w:rsid w:val="00BF2659"/>
    <w:rsid w:val="00BF40D6"/>
    <w:rsid w:val="00BF5651"/>
    <w:rsid w:val="00BF5962"/>
    <w:rsid w:val="00BF5DB6"/>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131"/>
    <w:rsid w:val="00C602FF"/>
    <w:rsid w:val="00C60397"/>
    <w:rsid w:val="00C61790"/>
    <w:rsid w:val="00C745F8"/>
    <w:rsid w:val="00C746FA"/>
    <w:rsid w:val="00C77BAF"/>
    <w:rsid w:val="00C8053F"/>
    <w:rsid w:val="00C84688"/>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3DAA"/>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2F61"/>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FD6"/>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027F05B3"/>
    <w:rsid w:val="04A02956"/>
    <w:rsid w:val="06CF217F"/>
    <w:rsid w:val="077C4C56"/>
    <w:rsid w:val="07970057"/>
    <w:rsid w:val="0C742E4A"/>
    <w:rsid w:val="0D716075"/>
    <w:rsid w:val="116A26D5"/>
    <w:rsid w:val="183B5744"/>
    <w:rsid w:val="19C755AA"/>
    <w:rsid w:val="1AC128AF"/>
    <w:rsid w:val="1C282659"/>
    <w:rsid w:val="1C343D63"/>
    <w:rsid w:val="1CCB3913"/>
    <w:rsid w:val="1D632FCE"/>
    <w:rsid w:val="1E6E0C5F"/>
    <w:rsid w:val="21B1785A"/>
    <w:rsid w:val="24B36A72"/>
    <w:rsid w:val="2729564F"/>
    <w:rsid w:val="2EEA3F58"/>
    <w:rsid w:val="30D068E4"/>
    <w:rsid w:val="3A103B37"/>
    <w:rsid w:val="400C0845"/>
    <w:rsid w:val="411347EC"/>
    <w:rsid w:val="42962AA3"/>
    <w:rsid w:val="452669BA"/>
    <w:rsid w:val="48565A91"/>
    <w:rsid w:val="4C631201"/>
    <w:rsid w:val="51C405ED"/>
    <w:rsid w:val="549C6C2D"/>
    <w:rsid w:val="56A26BB5"/>
    <w:rsid w:val="571078F3"/>
    <w:rsid w:val="58A85959"/>
    <w:rsid w:val="5A456119"/>
    <w:rsid w:val="5D1C79A8"/>
    <w:rsid w:val="65882A52"/>
    <w:rsid w:val="6EF11EDE"/>
    <w:rsid w:val="738611AF"/>
    <w:rsid w:val="74474DB7"/>
    <w:rsid w:val="76034DAE"/>
    <w:rsid w:val="7656088E"/>
    <w:rsid w:val="7C113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9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B35495"/>
    <w:rPr>
      <w:b/>
      <w:bCs/>
    </w:rPr>
  </w:style>
  <w:style w:type="paragraph" w:styleId="a4">
    <w:name w:val="annotation text"/>
    <w:basedOn w:val="a"/>
    <w:link w:val="Char0"/>
    <w:uiPriority w:val="99"/>
    <w:unhideWhenUsed/>
    <w:qFormat/>
    <w:rsid w:val="00B35495"/>
    <w:pPr>
      <w:jc w:val="left"/>
    </w:pPr>
  </w:style>
  <w:style w:type="paragraph" w:styleId="a5">
    <w:name w:val="Document Map"/>
    <w:basedOn w:val="a"/>
    <w:semiHidden/>
    <w:qFormat/>
    <w:rsid w:val="00B35495"/>
    <w:pPr>
      <w:shd w:val="clear" w:color="auto" w:fill="000080"/>
    </w:pPr>
  </w:style>
  <w:style w:type="paragraph" w:styleId="a6">
    <w:name w:val="Body Text"/>
    <w:basedOn w:val="a"/>
    <w:link w:val="Char1"/>
    <w:qFormat/>
    <w:rsid w:val="00B35495"/>
    <w:pPr>
      <w:spacing w:after="120"/>
    </w:pPr>
  </w:style>
  <w:style w:type="paragraph" w:styleId="a7">
    <w:name w:val="Plain Text"/>
    <w:basedOn w:val="a"/>
    <w:qFormat/>
    <w:rsid w:val="00B35495"/>
    <w:pPr>
      <w:jc w:val="left"/>
    </w:pPr>
    <w:rPr>
      <w:rFonts w:ascii="MingLiU" w:eastAsia="MingLiU" w:hAnsi="Courier New"/>
      <w:sz w:val="24"/>
      <w:szCs w:val="20"/>
      <w:lang w:eastAsia="zh-TW"/>
    </w:rPr>
  </w:style>
  <w:style w:type="paragraph" w:styleId="a8">
    <w:name w:val="Date"/>
    <w:basedOn w:val="a"/>
    <w:next w:val="a"/>
    <w:link w:val="Char2"/>
    <w:qFormat/>
    <w:rsid w:val="00B35495"/>
    <w:pPr>
      <w:ind w:leftChars="2500" w:left="2500"/>
    </w:pPr>
    <w:rPr>
      <w:rFonts w:eastAsia="黑体"/>
      <w:kern w:val="0"/>
      <w:sz w:val="32"/>
    </w:rPr>
  </w:style>
  <w:style w:type="paragraph" w:styleId="a9">
    <w:name w:val="Balloon Text"/>
    <w:basedOn w:val="a"/>
    <w:link w:val="Char3"/>
    <w:uiPriority w:val="99"/>
    <w:unhideWhenUsed/>
    <w:qFormat/>
    <w:rsid w:val="00B35495"/>
    <w:rPr>
      <w:sz w:val="18"/>
      <w:szCs w:val="18"/>
    </w:rPr>
  </w:style>
  <w:style w:type="paragraph" w:styleId="aa">
    <w:name w:val="footer"/>
    <w:basedOn w:val="a"/>
    <w:link w:val="Char4"/>
    <w:uiPriority w:val="99"/>
    <w:unhideWhenUsed/>
    <w:qFormat/>
    <w:rsid w:val="00B3549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549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B35495"/>
    <w:pPr>
      <w:spacing w:after="120"/>
      <w:ind w:leftChars="200" w:left="420"/>
    </w:pPr>
    <w:rPr>
      <w:sz w:val="16"/>
      <w:szCs w:val="16"/>
    </w:rPr>
  </w:style>
  <w:style w:type="paragraph" w:styleId="ac">
    <w:name w:val="Normal (Web)"/>
    <w:basedOn w:val="a"/>
    <w:qFormat/>
    <w:rsid w:val="00B35495"/>
    <w:pPr>
      <w:spacing w:beforeAutospacing="1" w:afterAutospacing="1"/>
      <w:jc w:val="left"/>
    </w:pPr>
    <w:rPr>
      <w:rFonts w:ascii="Calibri" w:hAnsi="Calibri"/>
      <w:kern w:val="0"/>
      <w:sz w:val="24"/>
    </w:rPr>
  </w:style>
  <w:style w:type="character" w:styleId="ad">
    <w:name w:val="page number"/>
    <w:basedOn w:val="a0"/>
    <w:qFormat/>
    <w:rsid w:val="00B35495"/>
  </w:style>
  <w:style w:type="character" w:styleId="ae">
    <w:name w:val="FollowedHyperlink"/>
    <w:qFormat/>
    <w:rsid w:val="00B35495"/>
    <w:rPr>
      <w:color w:val="800080"/>
      <w:u w:val="single"/>
    </w:rPr>
  </w:style>
  <w:style w:type="character" w:styleId="af">
    <w:name w:val="Hyperlink"/>
    <w:qFormat/>
    <w:rsid w:val="00B35495"/>
    <w:rPr>
      <w:color w:val="0000FF"/>
      <w:u w:val="single"/>
    </w:rPr>
  </w:style>
  <w:style w:type="character" w:styleId="af0">
    <w:name w:val="annotation reference"/>
    <w:uiPriority w:val="99"/>
    <w:unhideWhenUsed/>
    <w:qFormat/>
    <w:rsid w:val="00B35495"/>
    <w:rPr>
      <w:sz w:val="21"/>
      <w:szCs w:val="21"/>
    </w:rPr>
  </w:style>
  <w:style w:type="table" w:styleId="af1">
    <w:name w:val="Table Grid"/>
    <w:basedOn w:val="a1"/>
    <w:uiPriority w:val="59"/>
    <w:qFormat/>
    <w:rsid w:val="00B354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qFormat/>
    <w:rsid w:val="00B35495"/>
    <w:rPr>
      <w:rFonts w:eastAsia="黑体"/>
      <w:sz w:val="32"/>
      <w:szCs w:val="24"/>
    </w:rPr>
  </w:style>
  <w:style w:type="character" w:customStyle="1" w:styleId="Char5">
    <w:name w:val="页眉 Char"/>
    <w:link w:val="ab"/>
    <w:uiPriority w:val="99"/>
    <w:semiHidden/>
    <w:qFormat/>
    <w:rsid w:val="00B35495"/>
    <w:rPr>
      <w:kern w:val="2"/>
      <w:sz w:val="18"/>
      <w:szCs w:val="18"/>
    </w:rPr>
  </w:style>
  <w:style w:type="character" w:customStyle="1" w:styleId="Char1">
    <w:name w:val="正文文本 Char"/>
    <w:link w:val="a6"/>
    <w:qFormat/>
    <w:rsid w:val="00B35495"/>
    <w:rPr>
      <w:kern w:val="2"/>
      <w:sz w:val="21"/>
      <w:szCs w:val="24"/>
    </w:rPr>
  </w:style>
  <w:style w:type="character" w:customStyle="1" w:styleId="Char4">
    <w:name w:val="页脚 Char"/>
    <w:link w:val="aa"/>
    <w:uiPriority w:val="99"/>
    <w:semiHidden/>
    <w:qFormat/>
    <w:rsid w:val="00B35495"/>
    <w:rPr>
      <w:kern w:val="2"/>
      <w:sz w:val="18"/>
      <w:szCs w:val="18"/>
    </w:rPr>
  </w:style>
  <w:style w:type="character" w:customStyle="1" w:styleId="Char">
    <w:name w:val="批注主题 Char"/>
    <w:link w:val="a3"/>
    <w:uiPriority w:val="99"/>
    <w:semiHidden/>
    <w:qFormat/>
    <w:rsid w:val="00B35495"/>
    <w:rPr>
      <w:b/>
      <w:bCs/>
      <w:kern w:val="2"/>
      <w:sz w:val="21"/>
      <w:szCs w:val="24"/>
    </w:rPr>
  </w:style>
  <w:style w:type="character" w:customStyle="1" w:styleId="Char3">
    <w:name w:val="批注框文本 Char"/>
    <w:link w:val="a9"/>
    <w:uiPriority w:val="99"/>
    <w:semiHidden/>
    <w:qFormat/>
    <w:rsid w:val="00B35495"/>
    <w:rPr>
      <w:kern w:val="2"/>
      <w:sz w:val="18"/>
      <w:szCs w:val="18"/>
    </w:rPr>
  </w:style>
  <w:style w:type="character" w:customStyle="1" w:styleId="Char0">
    <w:name w:val="批注文字 Char"/>
    <w:link w:val="a4"/>
    <w:uiPriority w:val="99"/>
    <w:semiHidden/>
    <w:qFormat/>
    <w:rsid w:val="00B35495"/>
    <w:rPr>
      <w:kern w:val="2"/>
      <w:sz w:val="21"/>
      <w:szCs w:val="24"/>
    </w:rPr>
  </w:style>
  <w:style w:type="paragraph" w:customStyle="1" w:styleId="af2">
    <w:name w:val="此正文"/>
    <w:basedOn w:val="a"/>
    <w:qFormat/>
    <w:rsid w:val="00B35495"/>
    <w:pPr>
      <w:spacing w:line="360" w:lineRule="auto"/>
      <w:ind w:firstLineChars="200" w:firstLine="200"/>
    </w:pPr>
    <w:rPr>
      <w:sz w:val="24"/>
      <w:szCs w:val="20"/>
    </w:rPr>
  </w:style>
  <w:style w:type="paragraph" w:customStyle="1" w:styleId="CharCharCharCharCharCharChar">
    <w:name w:val="Char Char Char Char Char Char Char"/>
    <w:basedOn w:val="a"/>
    <w:semiHidden/>
    <w:qFormat/>
    <w:rsid w:val="00B35495"/>
    <w:rPr>
      <w:rFonts w:ascii="Tahoma" w:hAnsi="Tahoma" w:cs="FangSong_GB2312"/>
      <w:sz w:val="24"/>
      <w:szCs w:val="28"/>
    </w:rPr>
  </w:style>
  <w:style w:type="paragraph" w:customStyle="1" w:styleId="CharCharCharChar">
    <w:name w:val="Char Char Char Char"/>
    <w:basedOn w:val="a5"/>
    <w:qFormat/>
    <w:rsid w:val="00B35495"/>
    <w:pPr>
      <w:adjustRightInd w:val="0"/>
      <w:snapToGrid w:val="0"/>
      <w:spacing w:line="360" w:lineRule="auto"/>
    </w:pPr>
    <w:rPr>
      <w:rFonts w:ascii="Tahoma" w:hAnsi="Tahoma"/>
      <w:sz w:val="24"/>
    </w:rPr>
  </w:style>
  <w:style w:type="paragraph" w:customStyle="1" w:styleId="Default">
    <w:name w:val="Default"/>
    <w:qFormat/>
    <w:rsid w:val="00B35495"/>
    <w:pPr>
      <w:widowControl w:val="0"/>
      <w:autoSpaceDE w:val="0"/>
      <w:autoSpaceDN w:val="0"/>
      <w:adjustRightInd w:val="0"/>
    </w:pPr>
    <w:rPr>
      <w:rFonts w:ascii="Helvetica" w:eastAsia="宋体" w:hAnsi="Helvetica" w:cs="Helvetica"/>
      <w:color w:val="000000"/>
      <w:sz w:val="24"/>
      <w:szCs w:val="24"/>
    </w:rPr>
  </w:style>
  <w:style w:type="paragraph" w:styleId="af3">
    <w:name w:val="No Spacing"/>
    <w:qFormat/>
    <w:rsid w:val="00B35495"/>
    <w:pPr>
      <w:widowControl w:val="0"/>
      <w:jc w:val="both"/>
    </w:pPr>
    <w:rPr>
      <w:rFonts w:ascii="Times New Roman" w:eastAsia="宋体" w:hAnsi="Times New Roman" w:cs="Times New Roman"/>
      <w:kern w:val="2"/>
      <w:sz w:val="21"/>
      <w:szCs w:val="24"/>
    </w:rPr>
  </w:style>
  <w:style w:type="character" w:customStyle="1" w:styleId="3Char">
    <w:name w:val="正文文本缩进 3 Char"/>
    <w:basedOn w:val="a0"/>
    <w:link w:val="3"/>
    <w:qFormat/>
    <w:rsid w:val="00B35495"/>
    <w:rPr>
      <w:kern w:val="2"/>
      <w:sz w:val="16"/>
      <w:szCs w:val="16"/>
    </w:rPr>
  </w:style>
  <w:style w:type="paragraph" w:styleId="af4">
    <w:name w:val="List Paragraph"/>
    <w:basedOn w:val="a"/>
    <w:uiPriority w:val="34"/>
    <w:qFormat/>
    <w:rsid w:val="00B35495"/>
    <w:pPr>
      <w:ind w:firstLineChars="200" w:firstLine="420"/>
    </w:pPr>
  </w:style>
  <w:style w:type="paragraph" w:customStyle="1" w:styleId="af5">
    <w:name w:val="普通文字"/>
    <w:basedOn w:val="a"/>
    <w:next w:val="a"/>
    <w:qFormat/>
    <w:rsid w:val="00B35495"/>
    <w:rPr>
      <w:rFonts w:ascii="宋体"/>
      <w:kern w:val="0"/>
      <w:sz w:val="24"/>
      <w:szCs w:val="20"/>
      <w:u w:color="000000"/>
    </w:rPr>
  </w:style>
  <w:style w:type="paragraph" w:customStyle="1" w:styleId="1">
    <w:name w:val="列出段落1"/>
    <w:basedOn w:val="a"/>
    <w:qFormat/>
    <w:rsid w:val="00B35495"/>
    <w:pPr>
      <w:ind w:firstLineChars="200" w:firstLine="420"/>
    </w:pPr>
    <w:rPr>
      <w:szCs w:val="20"/>
    </w:rPr>
  </w:style>
  <w:style w:type="paragraph" w:customStyle="1" w:styleId="Style4">
    <w:name w:val="_Style 4"/>
    <w:uiPriority w:val="99"/>
    <w:qFormat/>
    <w:rsid w:val="00B35495"/>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eastAsia="宋体" w:hAnsi="Calibri" w:cs="Calibri"/>
      <w:kern w:val="1"/>
      <w:sz w:val="21"/>
      <w:szCs w:val="21"/>
    </w:rPr>
  </w:style>
  <w:style w:type="paragraph" w:customStyle="1" w:styleId="Style1">
    <w:name w:val="_Style 1"/>
    <w:basedOn w:val="a"/>
    <w:uiPriority w:val="99"/>
    <w:qFormat/>
    <w:rsid w:val="00B35495"/>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44D264E-7D3D-4320-8599-55D6D9EC64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1888</Words>
  <Characters>10765</Characters>
  <Application>Microsoft Office Word</Application>
  <DocSecurity>0</DocSecurity>
  <Lines>89</Lines>
  <Paragraphs>25</Paragraphs>
  <ScaleCrop>false</ScaleCrop>
  <Company>微软中国</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3</cp:revision>
  <dcterms:created xsi:type="dcterms:W3CDTF">2018-09-28T07:34:00Z</dcterms:created>
  <dcterms:modified xsi:type="dcterms:W3CDTF">2018-09-29T04:41:00Z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