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1C" w:rsidRPr="00225A55" w:rsidRDefault="00870A1C" w:rsidP="007321A8">
      <w:pPr>
        <w:jc w:val="center"/>
        <w:rPr>
          <w:rFonts w:ascii="宋体"/>
          <w:b/>
          <w:color w:val="000000"/>
          <w:sz w:val="24"/>
        </w:rPr>
      </w:pPr>
      <w:r w:rsidRPr="00225A55">
        <w:rPr>
          <w:rFonts w:ascii="宋体" w:hAnsi="宋体"/>
          <w:b/>
          <w:color w:val="000000"/>
          <w:sz w:val="24"/>
        </w:rPr>
        <w:t xml:space="preserve">                                                                                                                                                                                                                                                                                                                                                                                                                                                                                                                                                                                                                                                                                                                                                                                                                                                                                                                                                                                                                                                                                                                                                                                                                                                                                                                                                                                                                                                                                                                                                                                                                                                                                                                                                                                                                                                                                                                                                                                                                                                                                                                                                                                                                                                                                                                                                                                                                                                                                                                                                                                                                                                                                                                                                                                                                                                                                                                                                                                                                                                                                                                                                                                                                                                                                                                                                                                                                                                                                                                                                                                                                                                                                                                                                                                                                                                                                                                                                                                                                                                                                                                                                                                                                                                                                                                                                                                                                                                                                                                                                                                                                                                                                                                                                                                                                                                                                                                                                                                                                                                    </w:t>
      </w:r>
    </w:p>
    <w:p w:rsidR="00870A1C" w:rsidRPr="002211E7" w:rsidRDefault="00870A1C" w:rsidP="00F6207A">
      <w:pPr>
        <w:ind w:left="660"/>
        <w:rPr>
          <w:rFonts w:ascii="楷体_GB2312" w:eastAsia="楷体_GB2312"/>
          <w:bCs/>
          <w:color w:val="0D0D0D"/>
          <w:sz w:val="30"/>
        </w:rPr>
      </w:pPr>
    </w:p>
    <w:p w:rsidR="00870A1C" w:rsidRPr="002211E7" w:rsidRDefault="00870A1C" w:rsidP="00F6207A">
      <w:pPr>
        <w:ind w:left="660"/>
        <w:rPr>
          <w:rFonts w:ascii="楷体_GB2312" w:eastAsia="楷体_GB2312"/>
          <w:bCs/>
          <w:color w:val="0D0D0D"/>
          <w:sz w:val="30"/>
        </w:rPr>
      </w:pPr>
    </w:p>
    <w:p w:rsidR="00870A1C" w:rsidRDefault="00870A1C"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70A1C" w:rsidRPr="002211E7" w:rsidRDefault="004146D0" w:rsidP="00F6207A">
      <w:pPr>
        <w:jc w:val="center"/>
        <w:rPr>
          <w:rFonts w:ascii="黑体" w:eastAsia="黑体" w:hAnsi="华文中宋"/>
          <w:bCs/>
          <w:color w:val="0D0D0D"/>
          <w:spacing w:val="20"/>
          <w:sz w:val="52"/>
          <w:szCs w:val="52"/>
        </w:rPr>
      </w:pPr>
      <w:r w:rsidRPr="004146D0">
        <w:rPr>
          <w:noProof/>
        </w:rPr>
        <w:pict>
          <v:line id="_x0000_s1026" style="position:absolute;left:0;text-align:left;z-index:251658752" from="-9pt,15.6pt" to="-9pt,15.6pt" o:allowincell="f"/>
        </w:pict>
      </w:r>
      <w:r w:rsidR="00870A1C" w:rsidRPr="002211E7">
        <w:rPr>
          <w:rFonts w:ascii="黑体" w:eastAsia="黑体" w:hAnsi="华文中宋" w:hint="eastAsia"/>
          <w:bCs/>
          <w:color w:val="0D0D0D"/>
          <w:spacing w:val="20"/>
          <w:sz w:val="52"/>
          <w:szCs w:val="52"/>
        </w:rPr>
        <w:t>招</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文</w:t>
      </w:r>
      <w:r w:rsidR="00870A1C" w:rsidRPr="002211E7">
        <w:rPr>
          <w:rFonts w:ascii="黑体" w:eastAsia="黑体" w:hAnsi="华文中宋"/>
          <w:bCs/>
          <w:color w:val="0D0D0D"/>
          <w:spacing w:val="20"/>
          <w:sz w:val="52"/>
          <w:szCs w:val="52"/>
        </w:rPr>
        <w:t xml:space="preserve"> </w:t>
      </w:r>
      <w:r w:rsidR="00870A1C" w:rsidRPr="002211E7">
        <w:rPr>
          <w:rFonts w:ascii="黑体" w:eastAsia="黑体" w:hAnsi="华文中宋" w:hint="eastAsia"/>
          <w:bCs/>
          <w:color w:val="0D0D0D"/>
          <w:spacing w:val="20"/>
          <w:sz w:val="52"/>
          <w:szCs w:val="52"/>
        </w:rPr>
        <w:t>件</w:t>
      </w:r>
    </w:p>
    <w:p w:rsidR="00870A1C" w:rsidRDefault="00870A1C" w:rsidP="00F6207A">
      <w:pPr>
        <w:rPr>
          <w:rFonts w:ascii="华文中宋" w:eastAsia="华文中宋" w:hAnsi="华文中宋"/>
          <w:bCs/>
          <w:color w:val="0D0D0D"/>
          <w:sz w:val="30"/>
        </w:rPr>
      </w:pPr>
    </w:p>
    <w:p w:rsidR="00870A1C" w:rsidRDefault="00870A1C" w:rsidP="00F6207A">
      <w:pPr>
        <w:rPr>
          <w:rFonts w:ascii="华文中宋" w:eastAsia="华文中宋" w:hAnsi="华文中宋"/>
          <w:bCs/>
          <w:color w:val="0D0D0D"/>
          <w:sz w:val="30"/>
        </w:rPr>
      </w:pPr>
    </w:p>
    <w:p w:rsidR="00870A1C" w:rsidRPr="002211E7" w:rsidRDefault="00870A1C" w:rsidP="00F6207A">
      <w:pPr>
        <w:rPr>
          <w:rFonts w:ascii="华文中宋" w:eastAsia="华文中宋" w:hAnsi="华文中宋"/>
          <w:bCs/>
          <w:color w:val="0D0D0D"/>
          <w:sz w:val="30"/>
        </w:rPr>
      </w:pPr>
    </w:p>
    <w:p w:rsidR="00870A1C" w:rsidRDefault="00870A1C" w:rsidP="00BF3D5E">
      <w:pPr>
        <w:snapToGrid w:val="0"/>
        <w:spacing w:line="360" w:lineRule="auto"/>
        <w:ind w:firstLineChars="150" w:firstLine="660"/>
        <w:rPr>
          <w:rFonts w:ascii="宋体"/>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430367">
        <w:rPr>
          <w:rFonts w:ascii="宋体" w:hAnsi="宋体" w:hint="eastAsia"/>
          <w:color w:val="000000"/>
          <w:sz w:val="32"/>
        </w:rPr>
        <w:t>江苏信息职业技术学院</w:t>
      </w:r>
    </w:p>
    <w:p w:rsidR="00870A1C" w:rsidRPr="00430367" w:rsidRDefault="00870A1C" w:rsidP="00BF3D5E">
      <w:pPr>
        <w:snapToGrid w:val="0"/>
        <w:spacing w:line="360" w:lineRule="auto"/>
        <w:ind w:firstLineChars="1150" w:firstLine="3680"/>
        <w:rPr>
          <w:rFonts w:ascii="宋体"/>
          <w:color w:val="000000"/>
          <w:sz w:val="32"/>
        </w:rPr>
      </w:pPr>
      <w:r>
        <w:rPr>
          <w:rFonts w:ascii="宋体" w:hAnsi="宋体" w:hint="eastAsia"/>
          <w:color w:val="000000"/>
          <w:sz w:val="32"/>
        </w:rPr>
        <w:t>计算机设备维护</w:t>
      </w:r>
    </w:p>
    <w:p w:rsidR="00870A1C" w:rsidRPr="00F9078E" w:rsidRDefault="00870A1C"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00367380">
        <w:rPr>
          <w:rFonts w:ascii="华文中宋" w:eastAsia="华文中宋" w:hAnsi="华文中宋" w:hint="eastAsia"/>
          <w:bCs/>
          <w:color w:val="000000"/>
          <w:sz w:val="32"/>
        </w:rPr>
        <w:t>2019061403</w:t>
      </w:r>
    </w:p>
    <w:p w:rsidR="00870A1C"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Pr="00F9078E" w:rsidRDefault="00870A1C" w:rsidP="00F6207A">
      <w:pPr>
        <w:rPr>
          <w:rFonts w:ascii="华文中宋" w:eastAsia="华文中宋" w:hAnsi="华文中宋"/>
          <w:bCs/>
          <w:color w:val="000000"/>
          <w:sz w:val="32"/>
        </w:rPr>
      </w:pPr>
    </w:p>
    <w:p w:rsidR="00870A1C" w:rsidRPr="00225A55" w:rsidRDefault="00870A1C"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870A1C" w:rsidRPr="00225A55" w:rsidRDefault="00870A1C" w:rsidP="00BF3D5E">
      <w:pPr>
        <w:pStyle w:val="a4"/>
        <w:ind w:leftChars="1190" w:left="2499" w:firstLineChars="50" w:firstLine="160"/>
        <w:rPr>
          <w:rFonts w:ascii="宋体" w:eastAsia="宋体" w:hAnsi="宋体"/>
          <w:color w:val="000000"/>
        </w:rPr>
      </w:pPr>
      <w:r w:rsidRPr="00225A55">
        <w:rPr>
          <w:rFonts w:ascii="宋体" w:eastAsia="宋体" w:hAnsi="宋体" w:hint="eastAsia"/>
          <w:color w:val="000000"/>
        </w:rPr>
        <w:t>２</w:t>
      </w:r>
      <w:r w:rsidRPr="00225A55">
        <w:rPr>
          <w:rFonts w:ascii="宋体" w:eastAsia="宋体" w:hAnsi="宋体"/>
          <w:color w:val="000000"/>
        </w:rPr>
        <w:t>01</w:t>
      </w:r>
      <w:r w:rsidR="00367380">
        <w:rPr>
          <w:rFonts w:ascii="宋体" w:eastAsia="宋体" w:hAnsi="宋体" w:hint="eastAsia"/>
          <w:color w:val="000000"/>
        </w:rPr>
        <w:t>9</w:t>
      </w:r>
      <w:r w:rsidRPr="00225A55">
        <w:rPr>
          <w:rFonts w:ascii="宋体" w:eastAsia="宋体" w:hAnsi="宋体" w:hint="eastAsia"/>
          <w:color w:val="000000"/>
        </w:rPr>
        <w:t>年</w:t>
      </w:r>
      <w:r w:rsidR="00F416AB">
        <w:rPr>
          <w:rFonts w:ascii="宋体" w:eastAsia="宋体" w:hAnsi="宋体" w:hint="eastAsia"/>
          <w:color w:val="000000"/>
        </w:rPr>
        <w:t>6</w:t>
      </w:r>
      <w:r w:rsidR="00BF3D5E">
        <w:rPr>
          <w:rFonts w:ascii="宋体" w:eastAsia="宋体" w:hAnsi="宋体" w:hint="eastAsia"/>
          <w:color w:val="000000"/>
        </w:rPr>
        <w:t xml:space="preserve"> </w:t>
      </w:r>
      <w:r w:rsidR="00862B38">
        <w:rPr>
          <w:rFonts w:ascii="宋体" w:eastAsia="宋体" w:hAnsi="宋体" w:hint="eastAsia"/>
          <w:color w:val="000000"/>
        </w:rPr>
        <w:t xml:space="preserve"> </w:t>
      </w:r>
      <w:r w:rsidRPr="00225A55">
        <w:rPr>
          <w:rFonts w:ascii="宋体" w:eastAsia="宋体" w:hAnsi="宋体" w:hint="eastAsia"/>
          <w:color w:val="000000"/>
        </w:rPr>
        <w:t>月</w:t>
      </w:r>
      <w:r w:rsidR="00BF3D5E">
        <w:rPr>
          <w:rFonts w:ascii="宋体" w:eastAsia="宋体" w:hAnsi="宋体" w:hint="eastAsia"/>
          <w:color w:val="000000"/>
        </w:rPr>
        <w:t xml:space="preserve"> </w:t>
      </w:r>
      <w:r w:rsidR="00F416AB">
        <w:rPr>
          <w:rFonts w:ascii="宋体" w:eastAsia="宋体" w:hAnsi="宋体" w:hint="eastAsia"/>
          <w:color w:val="000000"/>
        </w:rPr>
        <w:t>24</w:t>
      </w:r>
      <w:r w:rsidR="00BF3D5E">
        <w:rPr>
          <w:rFonts w:ascii="宋体" w:eastAsia="宋体" w:hAnsi="宋体" w:hint="eastAsia"/>
          <w:color w:val="000000"/>
        </w:rPr>
        <w:t xml:space="preserve"> </w:t>
      </w:r>
      <w:r w:rsidRPr="00225A55">
        <w:rPr>
          <w:rFonts w:ascii="宋体" w:eastAsia="宋体" w:hAnsi="宋体" w:hint="eastAsia"/>
          <w:color w:val="000000"/>
        </w:rPr>
        <w:t>日</w:t>
      </w:r>
    </w:p>
    <w:p w:rsidR="00870A1C" w:rsidRPr="00225A55" w:rsidRDefault="00870A1C" w:rsidP="00BF3D5E">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870A1C" w:rsidRPr="00225A55" w:rsidRDefault="00870A1C"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870A1C" w:rsidRPr="00225A55" w:rsidRDefault="00870A1C" w:rsidP="00BF3D5E">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学院计算机设备定点维护服务</w:t>
      </w:r>
      <w:r w:rsidRPr="00225A55">
        <w:rPr>
          <w:rFonts w:ascii="宋体" w:hAnsi="宋体" w:hint="eastAsia"/>
          <w:color w:val="000000"/>
          <w:spacing w:val="4"/>
          <w:sz w:val="24"/>
        </w:rPr>
        <w:t>的采购进行公开招标，现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870A1C" w:rsidRPr="00225A55" w:rsidRDefault="00870A1C"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870A1C" w:rsidRDefault="00870A1C" w:rsidP="005D2FF1">
      <w:pPr>
        <w:spacing w:line="360" w:lineRule="auto"/>
        <w:rPr>
          <w:rFonts w:ascii="宋体"/>
          <w:color w:val="000000"/>
          <w:spacing w:val="4"/>
          <w:sz w:val="24"/>
          <w:u w:val="single"/>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Pr>
          <w:rFonts w:ascii="宋体" w:hAnsi="宋体" w:hint="eastAsia"/>
          <w:b/>
          <w:color w:val="000000"/>
          <w:spacing w:val="4"/>
          <w:sz w:val="24"/>
        </w:rPr>
        <w:t>计算机设备定点维护</w:t>
      </w:r>
    </w:p>
    <w:p w:rsidR="00870A1C" w:rsidRPr="00225A55"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367380">
        <w:rPr>
          <w:rFonts w:ascii="宋体" w:hAnsi="宋体" w:hint="eastAsia"/>
          <w:b/>
          <w:color w:val="000000"/>
          <w:spacing w:val="4"/>
          <w:sz w:val="24"/>
        </w:rPr>
        <w:t>201906140</w:t>
      </w:r>
      <w:r w:rsidR="00252076">
        <w:rPr>
          <w:rFonts w:ascii="宋体" w:hAnsi="宋体" w:hint="eastAsia"/>
          <w:b/>
          <w:color w:val="000000"/>
          <w:spacing w:val="4"/>
          <w:sz w:val="24"/>
        </w:rPr>
        <w:t>3</w:t>
      </w:r>
    </w:p>
    <w:p w:rsidR="00870A1C" w:rsidRPr="003320DD" w:rsidRDefault="00870A1C"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870A1C" w:rsidRDefault="00870A1C"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870A1C" w:rsidRPr="003320DD" w:rsidRDefault="00870A1C"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870A1C" w:rsidRPr="00225A55" w:rsidRDefault="00870A1C" w:rsidP="00BF3D5E">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870A1C" w:rsidRDefault="00367380" w:rsidP="00BF3D5E">
      <w:pPr>
        <w:spacing w:line="360" w:lineRule="auto"/>
        <w:ind w:firstLineChars="200" w:firstLine="480"/>
        <w:rPr>
          <w:rFonts w:ascii="宋体"/>
          <w:sz w:val="24"/>
        </w:rPr>
      </w:pPr>
      <w:r>
        <w:rPr>
          <w:rFonts w:ascii="宋体" w:hAnsi="宋体" w:cs="宋体" w:hint="eastAsia"/>
          <w:color w:val="000000"/>
          <w:kern w:val="0"/>
          <w:sz w:val="24"/>
        </w:rPr>
        <w:t>1</w:t>
      </w:r>
      <w:r w:rsidR="00870A1C">
        <w:rPr>
          <w:rFonts w:ascii="宋体" w:hAnsi="宋体" w:cs="宋体" w:hint="eastAsia"/>
          <w:color w:val="000000"/>
          <w:kern w:val="0"/>
          <w:sz w:val="24"/>
        </w:rPr>
        <w:t>、</w:t>
      </w:r>
      <w:r w:rsidR="00870A1C" w:rsidRPr="00444B58">
        <w:rPr>
          <w:rFonts w:ascii="宋体" w:hAnsi="宋体" w:hint="eastAsia"/>
          <w:sz w:val="24"/>
        </w:rPr>
        <w:t>具备一定的</w:t>
      </w:r>
      <w:r w:rsidR="00870A1C">
        <w:rPr>
          <w:rFonts w:ascii="宋体" w:hAnsi="宋体" w:hint="eastAsia"/>
          <w:sz w:val="24"/>
        </w:rPr>
        <w:t>办公设备计算机设备维护能力；</w:t>
      </w:r>
    </w:p>
    <w:p w:rsidR="00870A1C" w:rsidRDefault="00367380" w:rsidP="00BF3D5E">
      <w:pPr>
        <w:ind w:firstLineChars="200" w:firstLine="480"/>
        <w:rPr>
          <w:rFonts w:ascii="宋体" w:hAnsi="宋体"/>
          <w:sz w:val="24"/>
        </w:rPr>
      </w:pPr>
      <w:r>
        <w:rPr>
          <w:rFonts w:ascii="宋体" w:hAnsi="宋体" w:hint="eastAsia"/>
          <w:sz w:val="24"/>
        </w:rPr>
        <w:t>2</w:t>
      </w:r>
      <w:r w:rsidR="00870A1C">
        <w:rPr>
          <w:rFonts w:ascii="宋体" w:hAnsi="宋体" w:hint="eastAsia"/>
          <w:sz w:val="24"/>
        </w:rPr>
        <w:t>、</w:t>
      </w:r>
      <w:r w:rsidR="00870A1C" w:rsidRPr="00444B58">
        <w:rPr>
          <w:rFonts w:ascii="宋体" w:hAnsi="宋体" w:hint="eastAsia"/>
          <w:sz w:val="24"/>
        </w:rPr>
        <w:t>提供本地化服务</w:t>
      </w:r>
      <w:r w:rsidR="00870A1C">
        <w:rPr>
          <w:rFonts w:ascii="宋体" w:hAnsi="宋体"/>
          <w:sz w:val="24"/>
        </w:rPr>
        <w:t xml:space="preserve"> </w:t>
      </w:r>
      <w:r w:rsidR="00862B38">
        <w:rPr>
          <w:rFonts w:ascii="宋体" w:hAnsi="宋体" w:hint="eastAsia"/>
          <w:sz w:val="24"/>
        </w:rPr>
        <w:t>；</w:t>
      </w:r>
    </w:p>
    <w:p w:rsidR="00862B38" w:rsidRPr="00862B38" w:rsidRDefault="00367380" w:rsidP="00862B38">
      <w:pPr>
        <w:spacing w:line="360" w:lineRule="auto"/>
        <w:ind w:firstLineChars="200" w:firstLine="480"/>
        <w:rPr>
          <w:sz w:val="24"/>
        </w:rPr>
      </w:pPr>
      <w:r>
        <w:rPr>
          <w:rFonts w:ascii="宋体" w:hAnsi="宋体" w:hint="eastAsia"/>
          <w:sz w:val="24"/>
        </w:rPr>
        <w:t>3</w:t>
      </w:r>
      <w:r w:rsidR="00862B38">
        <w:rPr>
          <w:rFonts w:ascii="宋体" w:hAnsi="宋体" w:hint="eastAsia"/>
          <w:sz w:val="24"/>
        </w:rPr>
        <w:t>、</w:t>
      </w:r>
      <w:r w:rsidR="00862B38">
        <w:rPr>
          <w:rFonts w:hint="eastAsia"/>
          <w:sz w:val="24"/>
        </w:rPr>
        <w:t>未被“信用中国”网站（</w:t>
      </w:r>
      <w:hyperlink r:id="rId7" w:history="1">
        <w:r w:rsidR="00862B38">
          <w:rPr>
            <w:rStyle w:val="a9"/>
            <w:sz w:val="24"/>
          </w:rPr>
          <w:t>www.creditchina.gov.cn</w:t>
        </w:r>
      </w:hyperlink>
      <w:r w:rsidR="00862B38">
        <w:rPr>
          <w:rFonts w:hint="eastAsia"/>
          <w:sz w:val="24"/>
        </w:rPr>
        <w:t>）列入失信执行人、重大税收违法案件当事人名单、政府采购严重违法失信行为。</w:t>
      </w:r>
    </w:p>
    <w:p w:rsidR="00870A1C" w:rsidRPr="00225A55" w:rsidRDefault="00870A1C" w:rsidP="00FB1B7D">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Pr="003320DD">
        <w:rPr>
          <w:rFonts w:ascii="宋体" w:hAnsi="宋体" w:cs="宋体" w:hint="eastAsia"/>
          <w:b/>
          <w:color w:val="000000"/>
          <w:spacing w:val="2"/>
          <w:kern w:val="0"/>
          <w:sz w:val="24"/>
        </w:rPr>
        <w:t>资格审查方式：</w:t>
      </w:r>
      <w:r w:rsidRPr="00225A55">
        <w:rPr>
          <w:rFonts w:ascii="宋体" w:hAnsi="宋体" w:cs="宋体" w:hint="eastAsia"/>
          <w:color w:val="000000"/>
          <w:spacing w:val="2"/>
          <w:kern w:val="0"/>
          <w:sz w:val="24"/>
        </w:rPr>
        <w:t>资格</w:t>
      </w:r>
      <w:r>
        <w:rPr>
          <w:rFonts w:ascii="宋体" w:hAnsi="宋体" w:cs="宋体" w:hint="eastAsia"/>
          <w:color w:val="000000"/>
          <w:spacing w:val="2"/>
          <w:kern w:val="0"/>
          <w:sz w:val="24"/>
        </w:rPr>
        <w:t>后审</w:t>
      </w:r>
      <w:r w:rsidRPr="00225A55">
        <w:rPr>
          <w:rFonts w:ascii="宋体" w:hAnsi="宋体" w:cs="宋体" w:hint="eastAsia"/>
          <w:color w:val="000000"/>
          <w:spacing w:val="2"/>
          <w:kern w:val="0"/>
          <w:sz w:val="24"/>
        </w:rPr>
        <w:t>。</w:t>
      </w:r>
    </w:p>
    <w:p w:rsidR="00870A1C" w:rsidRPr="00225A55" w:rsidRDefault="00870A1C" w:rsidP="005D2FF1">
      <w:pPr>
        <w:spacing w:line="360" w:lineRule="auto"/>
        <w:rPr>
          <w:color w:val="000000"/>
          <w:sz w:val="24"/>
        </w:rPr>
      </w:pPr>
      <w:r>
        <w:rPr>
          <w:rFonts w:hint="eastAsia"/>
          <w:b/>
          <w:color w:val="000000"/>
          <w:sz w:val="24"/>
        </w:rPr>
        <w:t>六</w:t>
      </w:r>
      <w:r w:rsidRPr="003320DD">
        <w:rPr>
          <w:rFonts w:hint="eastAsia"/>
          <w:b/>
          <w:color w:val="000000"/>
          <w:sz w:val="24"/>
        </w:rPr>
        <w:t>、招标文件获取：</w:t>
      </w:r>
      <w:r w:rsidRPr="00225A55">
        <w:rPr>
          <w:rFonts w:hint="eastAsia"/>
          <w:color w:val="000000"/>
          <w:sz w:val="24"/>
        </w:rPr>
        <w:t>投标人自行下载。</w:t>
      </w:r>
    </w:p>
    <w:p w:rsidR="00870A1C" w:rsidRDefault="00870A1C"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Pr="003320DD">
        <w:rPr>
          <w:rFonts w:hint="eastAsia"/>
          <w:b/>
          <w:color w:val="000000"/>
          <w:sz w:val="24"/>
        </w:rPr>
        <w:t>、投标报名确认：</w:t>
      </w:r>
      <w:r w:rsidRPr="00225A55">
        <w:rPr>
          <w:rFonts w:hint="eastAsia"/>
          <w:color w:val="000000"/>
          <w:sz w:val="24"/>
        </w:rPr>
        <w:t>潜在投标人如确定参加投标，请务必</w:t>
      </w:r>
      <w:r w:rsidRPr="005D2FF1">
        <w:rPr>
          <w:rFonts w:hint="eastAsia"/>
          <w:b/>
          <w:color w:val="000000"/>
          <w:sz w:val="24"/>
        </w:rPr>
        <w:t>于</w:t>
      </w:r>
      <w:r w:rsidRPr="005D2FF1">
        <w:rPr>
          <w:b/>
          <w:color w:val="000000"/>
          <w:sz w:val="24"/>
        </w:rPr>
        <w:t>201</w:t>
      </w:r>
      <w:r w:rsidR="00CC4549">
        <w:rPr>
          <w:rFonts w:hint="eastAsia"/>
          <w:b/>
          <w:color w:val="000000"/>
          <w:sz w:val="24"/>
        </w:rPr>
        <w:t>9</w:t>
      </w:r>
      <w:r w:rsidRPr="005D2FF1">
        <w:rPr>
          <w:rFonts w:hint="eastAsia"/>
          <w:b/>
          <w:color w:val="000000"/>
          <w:sz w:val="24"/>
        </w:rPr>
        <w:t>年</w:t>
      </w:r>
      <w:r w:rsidR="00871DF1">
        <w:rPr>
          <w:rFonts w:hint="eastAsia"/>
          <w:b/>
          <w:color w:val="000000"/>
          <w:sz w:val="24"/>
        </w:rPr>
        <w:t>6</w:t>
      </w:r>
      <w:r w:rsidR="007E24DC">
        <w:rPr>
          <w:rFonts w:hint="eastAsia"/>
          <w:b/>
          <w:color w:val="000000"/>
          <w:sz w:val="24"/>
        </w:rPr>
        <w:t xml:space="preserve"> </w:t>
      </w:r>
      <w:r w:rsidRPr="005D2FF1">
        <w:rPr>
          <w:rFonts w:hint="eastAsia"/>
          <w:b/>
          <w:color w:val="000000"/>
          <w:sz w:val="24"/>
        </w:rPr>
        <w:t>月</w:t>
      </w:r>
      <w:r w:rsidR="007E24DC">
        <w:rPr>
          <w:rFonts w:hint="eastAsia"/>
          <w:b/>
          <w:color w:val="000000"/>
          <w:sz w:val="24"/>
        </w:rPr>
        <w:t xml:space="preserve"> </w:t>
      </w:r>
      <w:r w:rsidR="00871DF1">
        <w:rPr>
          <w:rFonts w:hint="eastAsia"/>
          <w:b/>
          <w:color w:val="000000"/>
          <w:sz w:val="24"/>
        </w:rPr>
        <w:t>30</w:t>
      </w:r>
      <w:r w:rsidRPr="005D2FF1">
        <w:rPr>
          <w:rFonts w:hint="eastAsia"/>
          <w:b/>
          <w:color w:val="000000"/>
          <w:sz w:val="24"/>
        </w:rPr>
        <w:t>日</w:t>
      </w:r>
      <w:r w:rsidRPr="00225A55">
        <w:rPr>
          <w:color w:val="000000"/>
          <w:sz w:val="24"/>
        </w:rPr>
        <w:t>11</w:t>
      </w:r>
      <w:r w:rsidRPr="00225A55">
        <w:rPr>
          <w:rFonts w:hint="eastAsia"/>
          <w:color w:val="000000"/>
          <w:sz w:val="24"/>
        </w:rPr>
        <w:t>时</w:t>
      </w:r>
      <w:r w:rsidRPr="00225A55">
        <w:rPr>
          <w:color w:val="000000"/>
          <w:sz w:val="24"/>
        </w:rPr>
        <w:t>00</w:t>
      </w:r>
      <w:r w:rsidRPr="00225A55">
        <w:rPr>
          <w:rFonts w:hint="eastAsia"/>
          <w:color w:val="000000"/>
          <w:sz w:val="24"/>
        </w:rPr>
        <w:t>分前将“报名投标确认函</w:t>
      </w:r>
      <w:r>
        <w:rPr>
          <w:color w:val="000000"/>
          <w:sz w:val="24"/>
        </w:rPr>
        <w:t>”</w:t>
      </w:r>
      <w:r w:rsidRPr="00225A55">
        <w:rPr>
          <w:rFonts w:hint="eastAsia"/>
          <w:color w:val="000000"/>
          <w:sz w:val="24"/>
        </w:rPr>
        <w:t>（格式见招标文件第五部分“附件</w:t>
      </w:r>
      <w:r w:rsidRPr="00225A55">
        <w:rPr>
          <w:color w:val="000000"/>
          <w:sz w:val="24"/>
        </w:rPr>
        <w:t>1</w:t>
      </w:r>
      <w:r w:rsidRPr="00225A55">
        <w:rPr>
          <w:rFonts w:hint="eastAsia"/>
          <w:color w:val="000000"/>
          <w:sz w:val="24"/>
        </w:rPr>
        <w:t>”</w:t>
      </w:r>
      <w:r w:rsidRPr="00225A55">
        <w:rPr>
          <w:color w:val="000000"/>
          <w:sz w:val="24"/>
        </w:rPr>
        <w:t xml:space="preserve"> </w:t>
      </w:r>
      <w:r w:rsidRPr="00225A55">
        <w:rPr>
          <w:rFonts w:hint="eastAsia"/>
          <w:color w:val="000000"/>
          <w:sz w:val="24"/>
        </w:rPr>
        <w:t>）填写完整后，传真至</w:t>
      </w:r>
      <w:r>
        <w:rPr>
          <w:rFonts w:hint="eastAsia"/>
          <w:color w:val="000000"/>
          <w:sz w:val="24"/>
        </w:rPr>
        <w:t>江苏信息职业技术学院</w:t>
      </w:r>
      <w:r w:rsidR="00112A37">
        <w:rPr>
          <w:rFonts w:ascii="宋体" w:hAnsi="宋体" w:hint="eastAsia"/>
          <w:color w:val="000000"/>
          <w:spacing w:val="4"/>
          <w:sz w:val="24"/>
        </w:rPr>
        <w:t>招投标中心</w:t>
      </w:r>
      <w:r w:rsidRPr="00225A55">
        <w:rPr>
          <w:rFonts w:ascii="宋体" w:hAnsi="宋体" w:hint="eastAsia"/>
          <w:color w:val="000000"/>
          <w:spacing w:val="4"/>
          <w:sz w:val="24"/>
        </w:rPr>
        <w:t>。</w:t>
      </w:r>
      <w:r w:rsidRPr="00225A55">
        <w:rPr>
          <w:rFonts w:ascii="黑体" w:eastAsia="黑体" w:hAnsi="宋体" w:hint="eastAsia"/>
          <w:b/>
          <w:color w:val="000000"/>
          <w:spacing w:val="4"/>
          <w:sz w:val="24"/>
        </w:rPr>
        <w:t>如潜在投标人未按上述要求操作，将自行承担所产生的风险。</w:t>
      </w:r>
    </w:p>
    <w:p w:rsidR="00870A1C" w:rsidRPr="005D2FF1" w:rsidRDefault="00870A1C" w:rsidP="005D2FF1">
      <w:pPr>
        <w:spacing w:line="360" w:lineRule="auto"/>
        <w:rPr>
          <w:rFonts w:ascii="宋体"/>
          <w:color w:val="000000"/>
          <w:spacing w:val="4"/>
          <w:sz w:val="24"/>
        </w:rPr>
      </w:pPr>
      <w:r>
        <w:rPr>
          <w:rFonts w:ascii="宋体" w:hAnsi="宋体" w:hint="eastAsia"/>
          <w:b/>
          <w:color w:val="000000"/>
          <w:spacing w:val="4"/>
          <w:sz w:val="24"/>
        </w:rPr>
        <w:t>八</w:t>
      </w:r>
      <w:r w:rsidRPr="003320DD">
        <w:rPr>
          <w:rFonts w:ascii="宋体" w:hAnsi="宋体" w:hint="eastAsia"/>
          <w:b/>
          <w:color w:val="000000"/>
          <w:spacing w:val="4"/>
          <w:sz w:val="24"/>
        </w:rPr>
        <w:t>、投标开始时间：</w:t>
      </w:r>
      <w:r w:rsidRPr="005D2FF1">
        <w:rPr>
          <w:rFonts w:ascii="宋体" w:hAnsi="宋体"/>
          <w:color w:val="000000"/>
          <w:spacing w:val="4"/>
          <w:sz w:val="24"/>
        </w:rPr>
        <w:t>201</w:t>
      </w:r>
      <w:r w:rsidR="00CC4549">
        <w:rPr>
          <w:rFonts w:ascii="宋体" w:hAnsi="宋体" w:hint="eastAsia"/>
          <w:color w:val="000000"/>
          <w:spacing w:val="4"/>
          <w:sz w:val="24"/>
        </w:rPr>
        <w:t>9</w:t>
      </w:r>
      <w:r w:rsidRPr="005D2FF1">
        <w:rPr>
          <w:rFonts w:ascii="宋体" w:hAnsi="宋体" w:hint="eastAsia"/>
          <w:color w:val="000000"/>
          <w:spacing w:val="4"/>
          <w:sz w:val="24"/>
        </w:rPr>
        <w:t>年</w:t>
      </w:r>
      <w:r w:rsidR="007E24DC">
        <w:rPr>
          <w:rFonts w:ascii="宋体" w:hAnsi="宋体" w:hint="eastAsia"/>
          <w:color w:val="000000"/>
          <w:spacing w:val="4"/>
          <w:sz w:val="24"/>
        </w:rPr>
        <w:t xml:space="preserve">  </w:t>
      </w:r>
      <w:r w:rsidR="00871DF1">
        <w:rPr>
          <w:rFonts w:ascii="宋体" w:hAnsi="宋体" w:hint="eastAsia"/>
          <w:color w:val="000000"/>
          <w:spacing w:val="4"/>
          <w:sz w:val="24"/>
        </w:rPr>
        <w:t>7</w:t>
      </w:r>
      <w:r w:rsidR="007E24DC">
        <w:rPr>
          <w:rFonts w:ascii="宋体" w:hAnsi="宋体" w:hint="eastAsia"/>
          <w:color w:val="000000"/>
          <w:spacing w:val="4"/>
          <w:sz w:val="24"/>
        </w:rPr>
        <w:t xml:space="preserve"> </w:t>
      </w:r>
      <w:r w:rsidRPr="005D2FF1">
        <w:rPr>
          <w:rFonts w:ascii="宋体" w:hAnsi="宋体" w:hint="eastAsia"/>
          <w:color w:val="000000"/>
          <w:spacing w:val="4"/>
          <w:sz w:val="24"/>
        </w:rPr>
        <w:t>月</w:t>
      </w:r>
      <w:r w:rsidR="00871DF1">
        <w:rPr>
          <w:rFonts w:ascii="宋体" w:hAnsi="宋体" w:hint="eastAsia"/>
          <w:color w:val="000000"/>
          <w:spacing w:val="4"/>
          <w:sz w:val="24"/>
        </w:rPr>
        <w:t>4</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10</w:t>
      </w:r>
      <w:r w:rsidRPr="005D2FF1">
        <w:rPr>
          <w:rFonts w:ascii="宋体" w:hAnsi="宋体" w:hint="eastAsia"/>
          <w:color w:val="000000"/>
          <w:spacing w:val="4"/>
          <w:sz w:val="24"/>
        </w:rPr>
        <w:t>分</w:t>
      </w:r>
    </w:p>
    <w:p w:rsidR="00870A1C" w:rsidRPr="005D2FF1" w:rsidRDefault="00870A1C" w:rsidP="005D2FF1">
      <w:pPr>
        <w:spacing w:line="360" w:lineRule="auto"/>
        <w:rPr>
          <w:rFonts w:ascii="宋体"/>
          <w:color w:val="000000"/>
          <w:spacing w:val="4"/>
          <w:sz w:val="24"/>
        </w:rPr>
      </w:pPr>
      <w:r>
        <w:rPr>
          <w:rFonts w:ascii="宋体" w:hAnsi="宋体" w:hint="eastAsia"/>
          <w:b/>
          <w:color w:val="000000"/>
          <w:spacing w:val="4"/>
          <w:sz w:val="24"/>
        </w:rPr>
        <w:t>九</w:t>
      </w:r>
      <w:r w:rsidRPr="003320DD">
        <w:rPr>
          <w:rFonts w:ascii="宋体" w:hAnsi="宋体" w:hint="eastAsia"/>
          <w:b/>
          <w:color w:val="000000"/>
          <w:spacing w:val="4"/>
          <w:sz w:val="24"/>
        </w:rPr>
        <w:t>、投标截止时间及开标时间：</w:t>
      </w:r>
      <w:r w:rsidRPr="005D2FF1">
        <w:rPr>
          <w:rFonts w:ascii="宋体" w:hAnsi="宋体"/>
          <w:color w:val="000000"/>
          <w:spacing w:val="4"/>
          <w:sz w:val="24"/>
        </w:rPr>
        <w:t>201</w:t>
      </w:r>
      <w:r w:rsidR="00CC4549">
        <w:rPr>
          <w:rFonts w:ascii="宋体" w:hAnsi="宋体" w:hint="eastAsia"/>
          <w:color w:val="000000"/>
          <w:spacing w:val="4"/>
          <w:sz w:val="24"/>
        </w:rPr>
        <w:t>9</w:t>
      </w:r>
      <w:r w:rsidRPr="005D2FF1">
        <w:rPr>
          <w:rFonts w:ascii="宋体" w:hAnsi="宋体" w:hint="eastAsia"/>
          <w:color w:val="000000"/>
          <w:spacing w:val="4"/>
          <w:sz w:val="24"/>
        </w:rPr>
        <w:t>年</w:t>
      </w:r>
      <w:r w:rsidR="00CC4549">
        <w:rPr>
          <w:rFonts w:ascii="宋体" w:hAnsi="宋体" w:hint="eastAsia"/>
          <w:color w:val="000000"/>
          <w:spacing w:val="4"/>
          <w:sz w:val="24"/>
        </w:rPr>
        <w:t xml:space="preserve"> </w:t>
      </w:r>
      <w:r w:rsidR="00871DF1">
        <w:rPr>
          <w:rFonts w:ascii="宋体" w:hAnsi="宋体" w:hint="eastAsia"/>
          <w:color w:val="000000"/>
          <w:spacing w:val="4"/>
          <w:sz w:val="24"/>
        </w:rPr>
        <w:t>7</w:t>
      </w:r>
      <w:r w:rsidRPr="005D2FF1">
        <w:rPr>
          <w:rFonts w:ascii="宋体" w:hAnsi="宋体" w:hint="eastAsia"/>
          <w:color w:val="000000"/>
          <w:spacing w:val="4"/>
          <w:sz w:val="24"/>
        </w:rPr>
        <w:t>月</w:t>
      </w:r>
      <w:r w:rsidR="00CC4549">
        <w:rPr>
          <w:rFonts w:ascii="宋体" w:hAnsi="宋体" w:hint="eastAsia"/>
          <w:color w:val="000000"/>
          <w:spacing w:val="4"/>
          <w:sz w:val="24"/>
        </w:rPr>
        <w:t xml:space="preserve"> </w:t>
      </w:r>
      <w:r w:rsidR="00871DF1">
        <w:rPr>
          <w:rFonts w:ascii="宋体" w:hAnsi="宋体" w:hint="eastAsia"/>
          <w:color w:val="000000"/>
          <w:spacing w:val="4"/>
          <w:sz w:val="24"/>
        </w:rPr>
        <w:t>4</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870A1C"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十、投标与开标地点：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870A1C" w:rsidRPr="005D2FF1" w:rsidRDefault="00870A1C" w:rsidP="005D2FF1">
      <w:pPr>
        <w:spacing w:line="360" w:lineRule="auto"/>
        <w:rPr>
          <w:rFonts w:ascii="宋体"/>
          <w:color w:val="000000"/>
          <w:spacing w:val="4"/>
          <w:sz w:val="24"/>
        </w:rPr>
      </w:pPr>
      <w:r>
        <w:rPr>
          <w:rFonts w:ascii="宋体" w:hAnsi="宋体" w:hint="eastAsia"/>
          <w:color w:val="000000"/>
          <w:spacing w:val="4"/>
          <w:sz w:val="24"/>
        </w:rPr>
        <w:t>十一、中标供应商数量：确定</w:t>
      </w:r>
      <w:r>
        <w:rPr>
          <w:rFonts w:ascii="宋体" w:hAnsi="宋体"/>
          <w:color w:val="000000"/>
          <w:spacing w:val="4"/>
          <w:sz w:val="24"/>
        </w:rPr>
        <w:t>2</w:t>
      </w:r>
      <w:r>
        <w:rPr>
          <w:rFonts w:ascii="宋体" w:hAnsi="宋体" w:hint="eastAsia"/>
          <w:color w:val="000000"/>
          <w:spacing w:val="4"/>
          <w:sz w:val="24"/>
        </w:rPr>
        <w:t>个中标供应商</w:t>
      </w:r>
    </w:p>
    <w:p w:rsidR="00870A1C" w:rsidRPr="00225A55" w:rsidRDefault="00870A1C"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870A1C" w:rsidRPr="00225A55" w:rsidRDefault="00870A1C"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870A1C" w:rsidRPr="00225A55" w:rsidRDefault="00870A1C"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r w:rsidRPr="00225A55">
        <w:rPr>
          <w:rFonts w:hint="eastAsia"/>
          <w:color w:val="000000"/>
          <w:spacing w:val="4"/>
          <w:sz w:val="24"/>
        </w:rPr>
        <w:t>邮政编码：</w:t>
      </w:r>
      <w:r w:rsidRPr="00225A55">
        <w:rPr>
          <w:color w:val="000000"/>
          <w:spacing w:val="4"/>
          <w:sz w:val="24"/>
        </w:rPr>
        <w:t>214</w:t>
      </w:r>
      <w:r>
        <w:rPr>
          <w:color w:val="000000"/>
          <w:spacing w:val="4"/>
          <w:sz w:val="24"/>
        </w:rPr>
        <w:t>153</w:t>
      </w:r>
    </w:p>
    <w:p w:rsidR="00870A1C" w:rsidRDefault="00870A1C" w:rsidP="005D2FF1">
      <w:pPr>
        <w:spacing w:line="360" w:lineRule="auto"/>
        <w:rPr>
          <w:color w:val="000000"/>
          <w:spacing w:val="4"/>
          <w:sz w:val="24"/>
          <w:szCs w:val="20"/>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r w:rsidRPr="00225A55">
        <w:rPr>
          <w:rFonts w:hint="eastAsia"/>
          <w:color w:val="000000"/>
          <w:spacing w:val="4"/>
          <w:sz w:val="24"/>
        </w:rPr>
        <w:t>传真：</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870A1C" w:rsidRDefault="00870A1C" w:rsidP="005D2FF1">
      <w:pPr>
        <w:spacing w:line="360" w:lineRule="auto"/>
        <w:rPr>
          <w:color w:val="000000"/>
          <w:spacing w:val="4"/>
          <w:sz w:val="24"/>
        </w:rPr>
      </w:pPr>
      <w:r w:rsidRPr="00225A55">
        <w:rPr>
          <w:rFonts w:hint="eastAsia"/>
          <w:color w:val="000000"/>
          <w:spacing w:val="4"/>
          <w:sz w:val="24"/>
        </w:rPr>
        <w:t>联系人：</w:t>
      </w:r>
      <w:smartTag w:uri="urn:schemas-microsoft-com:office:smarttags" w:element="PersonName">
        <w:smartTagPr>
          <w:attr w:name="ProductID" w:val="王"/>
        </w:smartTagPr>
        <w:r>
          <w:rPr>
            <w:rFonts w:hint="eastAsia"/>
            <w:color w:val="000000"/>
            <w:spacing w:val="4"/>
            <w:sz w:val="24"/>
          </w:rPr>
          <w:t>王</w:t>
        </w:r>
      </w:smartTag>
      <w:r w:rsidRPr="00225A55">
        <w:rPr>
          <w:rFonts w:hint="eastAsia"/>
          <w:color w:val="000000"/>
          <w:spacing w:val="4"/>
          <w:sz w:val="24"/>
        </w:rPr>
        <w:t>老师</w:t>
      </w: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870A1C" w:rsidRDefault="00870A1C" w:rsidP="00BF3D5E">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870A1C" w:rsidRPr="006F7DCB" w:rsidRDefault="00870A1C" w:rsidP="00BF3D5E">
      <w:pPr>
        <w:spacing w:line="360" w:lineRule="auto"/>
        <w:ind w:firstLineChars="391" w:firstLine="970"/>
        <w:rPr>
          <w:color w:val="000000"/>
          <w:spacing w:val="4"/>
          <w:sz w:val="24"/>
        </w:rPr>
      </w:pPr>
      <w:r>
        <w:rPr>
          <w:color w:val="000000"/>
          <w:spacing w:val="4"/>
          <w:sz w:val="24"/>
        </w:rPr>
        <w:t xml:space="preserve">                                      201</w:t>
      </w:r>
      <w:r w:rsidR="00CC4549">
        <w:rPr>
          <w:rFonts w:hint="eastAsia"/>
          <w:color w:val="000000"/>
          <w:spacing w:val="4"/>
          <w:sz w:val="24"/>
        </w:rPr>
        <w:t>9</w:t>
      </w:r>
      <w:r>
        <w:rPr>
          <w:rFonts w:hint="eastAsia"/>
          <w:color w:val="000000"/>
          <w:spacing w:val="4"/>
          <w:sz w:val="24"/>
        </w:rPr>
        <w:t>年</w:t>
      </w:r>
      <w:r w:rsidR="00871DF1">
        <w:rPr>
          <w:rFonts w:hint="eastAsia"/>
          <w:color w:val="000000"/>
          <w:spacing w:val="4"/>
          <w:sz w:val="24"/>
        </w:rPr>
        <w:t>6</w:t>
      </w:r>
      <w:r>
        <w:rPr>
          <w:rFonts w:hint="eastAsia"/>
          <w:color w:val="000000"/>
          <w:spacing w:val="4"/>
          <w:sz w:val="24"/>
        </w:rPr>
        <w:t>月</w:t>
      </w:r>
      <w:r w:rsidR="007E24DC">
        <w:rPr>
          <w:rFonts w:hint="eastAsia"/>
          <w:color w:val="000000"/>
          <w:spacing w:val="4"/>
          <w:sz w:val="24"/>
        </w:rPr>
        <w:t xml:space="preserve"> </w:t>
      </w:r>
      <w:r w:rsidR="00871DF1">
        <w:rPr>
          <w:rFonts w:hint="eastAsia"/>
          <w:color w:val="000000"/>
          <w:spacing w:val="4"/>
          <w:sz w:val="24"/>
        </w:rPr>
        <w:t>24</w:t>
      </w:r>
      <w:r w:rsidR="007E24DC">
        <w:rPr>
          <w:rFonts w:hint="eastAsia"/>
          <w:color w:val="000000"/>
          <w:spacing w:val="4"/>
          <w:sz w:val="24"/>
        </w:rPr>
        <w:t xml:space="preserve"> </w:t>
      </w:r>
      <w:r>
        <w:rPr>
          <w:rFonts w:hint="eastAsia"/>
          <w:color w:val="000000"/>
          <w:spacing w:val="4"/>
          <w:sz w:val="24"/>
        </w:rPr>
        <w:t>日</w:t>
      </w:r>
    </w:p>
    <w:p w:rsidR="00870A1C" w:rsidRPr="00225A55" w:rsidRDefault="00870A1C" w:rsidP="00BF3D5E">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870A1C" w:rsidRPr="00225A55" w:rsidRDefault="00870A1C" w:rsidP="006C6F8B">
      <w:pPr>
        <w:spacing w:line="360" w:lineRule="auto"/>
        <w:rPr>
          <w:b/>
          <w:color w:val="000000"/>
          <w:sz w:val="24"/>
        </w:rPr>
      </w:pPr>
      <w:r w:rsidRPr="00225A55">
        <w:rPr>
          <w:rFonts w:hint="eastAsia"/>
          <w:b/>
          <w:color w:val="000000"/>
          <w:sz w:val="24"/>
        </w:rPr>
        <w:t>一、招标文件</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本招标文件由下列部分组成：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870A1C" w:rsidRPr="00225A55" w:rsidRDefault="00870A1C" w:rsidP="00BF3D5E">
      <w:pPr>
        <w:spacing w:line="360" w:lineRule="auto"/>
        <w:ind w:firstLineChars="196" w:firstLine="472"/>
        <w:rPr>
          <w:b/>
          <w:color w:val="000000"/>
          <w:sz w:val="24"/>
        </w:rPr>
      </w:pPr>
    </w:p>
    <w:p w:rsidR="00870A1C" w:rsidRPr="00225A55" w:rsidRDefault="00870A1C"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870A1C" w:rsidRPr="000B5B71"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投标人编写的投标文件包括以下部分：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870A1C"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870A1C" w:rsidRPr="00225A55" w:rsidRDefault="00870A1C" w:rsidP="00BF3D5E">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870A1C" w:rsidRPr="00BB5AA2" w:rsidRDefault="00870A1C"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r w:rsidRPr="00BB5AA2">
        <w:rPr>
          <w:rFonts w:ascii="宋体" w:hAnsi="宋体"/>
          <w:bCs/>
          <w:color w:val="000000"/>
        </w:rPr>
        <w:t xml:space="preserve"> </w:t>
      </w:r>
    </w:p>
    <w:p w:rsidR="00870A1C"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870A1C" w:rsidRPr="00046241" w:rsidRDefault="00870A1C"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870A1C" w:rsidRPr="00225A55" w:rsidRDefault="00870A1C" w:rsidP="00BF3D5E">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870A1C" w:rsidRPr="00225A55" w:rsidRDefault="00870A1C" w:rsidP="00BF3D5E">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F0027C">
        <w:rPr>
          <w:rFonts w:hint="eastAsia"/>
          <w:color w:val="000000"/>
          <w:sz w:val="24"/>
        </w:rPr>
        <w:t>4</w:t>
      </w:r>
      <w:r w:rsidRPr="00225A55">
        <w:rPr>
          <w:rFonts w:hint="eastAsia"/>
          <w:color w:val="000000"/>
          <w:sz w:val="24"/>
        </w:rPr>
        <w:t>份，并在</w:t>
      </w:r>
      <w:r w:rsidRPr="007E10DE">
        <w:rPr>
          <w:rFonts w:ascii="黑体" w:eastAsia="黑体" w:hint="eastAsia"/>
          <w:color w:val="000000"/>
          <w:sz w:val="24"/>
        </w:rPr>
        <w:t>投标文件的封面上</w:t>
      </w:r>
      <w:r w:rsidRPr="00225A55">
        <w:rPr>
          <w:rFonts w:hint="eastAsia"/>
          <w:color w:val="000000"/>
          <w:sz w:val="24"/>
        </w:rPr>
        <w:t>明确标明投标文件正本和副本。如投标文件正本与副本有不同之处，以正本为准。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870A1C" w:rsidRPr="00225A55" w:rsidRDefault="00870A1C" w:rsidP="00BF3D5E">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00112A37">
        <w:rPr>
          <w:rFonts w:hint="eastAsia"/>
          <w:color w:val="000000"/>
          <w:sz w:val="24"/>
        </w:rPr>
        <w:t>招投标中心</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870A1C" w:rsidRPr="00225A55" w:rsidRDefault="00870A1C" w:rsidP="00BF3D5E">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870A1C" w:rsidRPr="00225A55" w:rsidRDefault="00870A1C" w:rsidP="00BF3D5E">
      <w:pPr>
        <w:spacing w:line="360" w:lineRule="auto"/>
        <w:ind w:firstLineChars="196" w:firstLine="472"/>
        <w:rPr>
          <w:b/>
          <w:color w:val="000000"/>
          <w:sz w:val="24"/>
        </w:rPr>
      </w:pPr>
    </w:p>
    <w:p w:rsidR="00870A1C" w:rsidRDefault="00870A1C" w:rsidP="006C6F8B">
      <w:pPr>
        <w:spacing w:line="360" w:lineRule="auto"/>
        <w:rPr>
          <w:b/>
          <w:color w:val="000000"/>
          <w:sz w:val="24"/>
        </w:rPr>
      </w:pPr>
      <w:r w:rsidRPr="00225A55">
        <w:rPr>
          <w:rFonts w:hint="eastAsia"/>
          <w:b/>
          <w:color w:val="000000"/>
          <w:sz w:val="24"/>
        </w:rPr>
        <w:t>三、投标</w:t>
      </w:r>
      <w:r>
        <w:rPr>
          <w:rFonts w:hint="eastAsia"/>
          <w:b/>
          <w:color w:val="000000"/>
          <w:sz w:val="24"/>
        </w:rPr>
        <w:t>说明及</w:t>
      </w:r>
      <w:r w:rsidRPr="00225A55">
        <w:rPr>
          <w:rFonts w:hint="eastAsia"/>
          <w:b/>
          <w:color w:val="000000"/>
          <w:sz w:val="24"/>
        </w:rPr>
        <w:t>细则</w:t>
      </w:r>
    </w:p>
    <w:p w:rsidR="00870A1C" w:rsidRPr="008E70F3" w:rsidRDefault="00870A1C" w:rsidP="000178BB">
      <w:pPr>
        <w:spacing w:line="360" w:lineRule="auto"/>
        <w:rPr>
          <w:color w:val="000000"/>
          <w:sz w:val="24"/>
        </w:rPr>
      </w:pPr>
      <w:r>
        <w:rPr>
          <w:color w:val="000000"/>
          <w:sz w:val="24"/>
        </w:rPr>
        <w:t>3.1</w:t>
      </w:r>
      <w:r w:rsidRPr="008E70F3">
        <w:rPr>
          <w:rFonts w:hint="eastAsia"/>
          <w:color w:val="000000"/>
          <w:sz w:val="24"/>
        </w:rPr>
        <w:t>、服务期限：</w:t>
      </w:r>
    </w:p>
    <w:p w:rsidR="00870A1C" w:rsidRPr="008E70F3" w:rsidRDefault="00F0027C" w:rsidP="00BF3D5E">
      <w:pPr>
        <w:spacing w:line="360" w:lineRule="auto"/>
        <w:ind w:firstLineChars="200" w:firstLine="480"/>
        <w:rPr>
          <w:color w:val="000000"/>
          <w:sz w:val="24"/>
        </w:rPr>
      </w:pPr>
      <w:r>
        <w:rPr>
          <w:rFonts w:hint="eastAsia"/>
          <w:color w:val="000000"/>
          <w:sz w:val="24"/>
        </w:rPr>
        <w:t>服务期：贰</w:t>
      </w:r>
      <w:r w:rsidR="00870A1C" w:rsidRPr="008E70F3">
        <w:rPr>
          <w:rFonts w:hint="eastAsia"/>
          <w:color w:val="000000"/>
          <w:sz w:val="24"/>
        </w:rPr>
        <w:t>年，具体以采购后合同约定为准</w:t>
      </w:r>
    </w:p>
    <w:p w:rsidR="00870A1C" w:rsidRPr="008E70F3" w:rsidRDefault="00870A1C" w:rsidP="000178BB">
      <w:pPr>
        <w:spacing w:line="360" w:lineRule="auto"/>
        <w:rPr>
          <w:color w:val="000000"/>
          <w:sz w:val="24"/>
        </w:rPr>
      </w:pPr>
      <w:r>
        <w:rPr>
          <w:color w:val="000000"/>
          <w:sz w:val="24"/>
        </w:rPr>
        <w:t>3.2</w:t>
      </w:r>
      <w:r>
        <w:rPr>
          <w:rFonts w:hint="eastAsia"/>
          <w:color w:val="000000"/>
          <w:sz w:val="24"/>
        </w:rPr>
        <w:t>、</w:t>
      </w:r>
      <w:r w:rsidRPr="008E70F3">
        <w:rPr>
          <w:rFonts w:hint="eastAsia"/>
          <w:color w:val="000000"/>
          <w:sz w:val="24"/>
        </w:rPr>
        <w:t>维保</w:t>
      </w:r>
      <w:r>
        <w:rPr>
          <w:rFonts w:hint="eastAsia"/>
          <w:color w:val="000000"/>
          <w:sz w:val="24"/>
        </w:rPr>
        <w:t>内容</w:t>
      </w:r>
      <w:r w:rsidRPr="008E70F3">
        <w:rPr>
          <w:rFonts w:hint="eastAsia"/>
          <w:color w:val="000000"/>
          <w:sz w:val="24"/>
        </w:rPr>
        <w:t>：</w:t>
      </w:r>
    </w:p>
    <w:p w:rsidR="00870A1C" w:rsidRPr="008E70F3" w:rsidRDefault="00870A1C" w:rsidP="00BF3D5E">
      <w:pPr>
        <w:spacing w:line="360" w:lineRule="auto"/>
        <w:ind w:firstLineChars="200" w:firstLine="480"/>
        <w:rPr>
          <w:color w:val="000000"/>
          <w:sz w:val="24"/>
        </w:rPr>
      </w:pPr>
      <w:r w:rsidRPr="008E70F3">
        <w:rPr>
          <w:rFonts w:hint="eastAsia"/>
          <w:color w:val="000000"/>
          <w:sz w:val="24"/>
        </w:rPr>
        <w:t>江苏信息职业技术学院现有</w:t>
      </w:r>
      <w:r>
        <w:rPr>
          <w:rFonts w:hint="eastAsia"/>
          <w:color w:val="000000"/>
          <w:sz w:val="24"/>
        </w:rPr>
        <w:t>计算机终端约</w:t>
      </w:r>
      <w:r>
        <w:rPr>
          <w:color w:val="000000"/>
          <w:sz w:val="24"/>
        </w:rPr>
        <w:t>3800</w:t>
      </w:r>
      <w:r>
        <w:rPr>
          <w:rFonts w:hint="eastAsia"/>
          <w:color w:val="000000"/>
          <w:sz w:val="24"/>
        </w:rPr>
        <w:t>台</w:t>
      </w:r>
      <w:r w:rsidRPr="008E70F3">
        <w:rPr>
          <w:rFonts w:hint="eastAsia"/>
          <w:color w:val="000000"/>
          <w:sz w:val="24"/>
        </w:rPr>
        <w:t>，</w:t>
      </w:r>
      <w:r w:rsidRPr="001D282D">
        <w:rPr>
          <w:rFonts w:hint="eastAsia"/>
          <w:color w:val="000000"/>
          <w:sz w:val="24"/>
        </w:rPr>
        <w:t>按照</w:t>
      </w:r>
      <w:r>
        <w:rPr>
          <w:rFonts w:hint="eastAsia"/>
          <w:color w:val="000000"/>
          <w:sz w:val="24"/>
        </w:rPr>
        <w:t>学院使用部门的要求，对计算机和终端的硬件故障检测及修理；对计算机操作系统、办公软件及应用软件的故障进行检测及排除；对</w:t>
      </w:r>
      <w:r w:rsidRPr="001D282D">
        <w:rPr>
          <w:rFonts w:hint="eastAsia"/>
          <w:color w:val="000000"/>
          <w:sz w:val="24"/>
        </w:rPr>
        <w:t>计算机的操作系统软件、</w:t>
      </w:r>
      <w:r>
        <w:rPr>
          <w:rFonts w:hint="eastAsia"/>
          <w:color w:val="000000"/>
          <w:sz w:val="24"/>
        </w:rPr>
        <w:t>办公软件、应用软件、杀毒软件及采购方指定的其他软件的安装、调试；对</w:t>
      </w:r>
      <w:r w:rsidRPr="001D282D">
        <w:rPr>
          <w:rFonts w:hint="eastAsia"/>
          <w:color w:val="000000"/>
          <w:sz w:val="24"/>
        </w:rPr>
        <w:t>计算机硬件的安装、测试、拆卸，以及相关驱动程序安装、调试、升级、卸载</w:t>
      </w:r>
      <w:r>
        <w:rPr>
          <w:rFonts w:hint="eastAsia"/>
          <w:color w:val="000000"/>
          <w:sz w:val="24"/>
        </w:rPr>
        <w:t>；对</w:t>
      </w:r>
      <w:r w:rsidRPr="001D282D">
        <w:rPr>
          <w:rFonts w:hint="eastAsia"/>
          <w:color w:val="000000"/>
          <w:sz w:val="24"/>
        </w:rPr>
        <w:t>计算机内数据（涉密数据除外）进</w:t>
      </w:r>
      <w:r>
        <w:rPr>
          <w:rFonts w:hint="eastAsia"/>
          <w:color w:val="000000"/>
          <w:sz w:val="24"/>
        </w:rPr>
        <w:t>行备份，数据备份包括光盘或硬盘备份（所需的备份介质由用户提供）；对计算机硬盘数据的恢复。</w:t>
      </w:r>
    </w:p>
    <w:p w:rsidR="00870A1C" w:rsidRPr="008E70F3" w:rsidRDefault="00870A1C" w:rsidP="000178BB">
      <w:pPr>
        <w:spacing w:line="360" w:lineRule="auto"/>
        <w:rPr>
          <w:color w:val="000000"/>
          <w:sz w:val="24"/>
        </w:rPr>
      </w:pPr>
      <w:r>
        <w:rPr>
          <w:color w:val="000000"/>
          <w:sz w:val="24"/>
        </w:rPr>
        <w:t>3.3</w:t>
      </w:r>
      <w:r w:rsidRPr="008E70F3">
        <w:rPr>
          <w:rFonts w:hint="eastAsia"/>
          <w:color w:val="000000"/>
          <w:sz w:val="24"/>
        </w:rPr>
        <w:t>、维保</w:t>
      </w:r>
      <w:r>
        <w:rPr>
          <w:rFonts w:hint="eastAsia"/>
          <w:color w:val="000000"/>
          <w:sz w:val="24"/>
        </w:rPr>
        <w:t>要求</w:t>
      </w:r>
      <w:r w:rsidRPr="008E70F3">
        <w:rPr>
          <w:rFonts w:hint="eastAsia"/>
          <w:color w:val="000000"/>
          <w:sz w:val="24"/>
        </w:rPr>
        <w:t>：</w:t>
      </w:r>
    </w:p>
    <w:p w:rsidR="00870A1C" w:rsidRPr="008E70F3" w:rsidRDefault="00870A1C" w:rsidP="00BF3D5E">
      <w:pPr>
        <w:spacing w:line="360" w:lineRule="auto"/>
        <w:ind w:firstLineChars="200" w:firstLine="480"/>
        <w:rPr>
          <w:color w:val="000000"/>
          <w:sz w:val="24"/>
        </w:rPr>
      </w:pPr>
      <w:r w:rsidRPr="008E70F3">
        <w:rPr>
          <w:rFonts w:hint="eastAsia"/>
          <w:color w:val="000000"/>
          <w:sz w:val="24"/>
        </w:rPr>
        <w:t>要求服务维保单位提供至少一人进行定点服务，具体从如下几个方面展开服务：</w:t>
      </w:r>
    </w:p>
    <w:p w:rsidR="00870A1C" w:rsidRPr="008E70F3" w:rsidRDefault="00870A1C" w:rsidP="00BF3D5E">
      <w:pPr>
        <w:spacing w:line="360" w:lineRule="auto"/>
        <w:ind w:firstLineChars="200" w:firstLine="480"/>
        <w:rPr>
          <w:color w:val="000000"/>
          <w:sz w:val="24"/>
        </w:rPr>
      </w:pPr>
      <w:r>
        <w:rPr>
          <w:rFonts w:hint="eastAsia"/>
          <w:color w:val="000000"/>
          <w:sz w:val="24"/>
        </w:rPr>
        <w:t>（</w:t>
      </w:r>
      <w:r w:rsidRPr="008E70F3">
        <w:rPr>
          <w:color w:val="000000"/>
          <w:sz w:val="24"/>
        </w:rPr>
        <w:t>1</w:t>
      </w:r>
      <w:r>
        <w:rPr>
          <w:rFonts w:hint="eastAsia"/>
          <w:color w:val="000000"/>
          <w:sz w:val="24"/>
        </w:rPr>
        <w:t>）</w:t>
      </w:r>
      <w:r w:rsidRPr="008E70F3">
        <w:rPr>
          <w:rFonts w:hint="eastAsia"/>
          <w:color w:val="000000"/>
          <w:sz w:val="24"/>
        </w:rPr>
        <w:t>、日常一般设备故障即时解决（不包括更换的配件费用：接招标单位报</w:t>
      </w:r>
      <w:r>
        <w:rPr>
          <w:rFonts w:hint="eastAsia"/>
          <w:color w:val="000000"/>
          <w:sz w:val="24"/>
        </w:rPr>
        <w:t>修电话后</w:t>
      </w:r>
      <w:r>
        <w:rPr>
          <w:color w:val="000000"/>
          <w:sz w:val="24"/>
        </w:rPr>
        <w:t>8</w:t>
      </w:r>
      <w:r>
        <w:rPr>
          <w:rFonts w:hint="eastAsia"/>
          <w:color w:val="000000"/>
          <w:sz w:val="24"/>
        </w:rPr>
        <w:t>小时</w:t>
      </w:r>
      <w:r w:rsidRPr="008E70F3">
        <w:rPr>
          <w:rFonts w:hint="eastAsia"/>
          <w:color w:val="000000"/>
          <w:sz w:val="24"/>
        </w:rPr>
        <w:t>安排上门服务，排除问题，不能即时修理的，应给予现场解决问题的具体落实方案，并说明本协议约定之外的费用，取得我方认可后，</w:t>
      </w:r>
      <w:r>
        <w:rPr>
          <w:color w:val="000000"/>
          <w:sz w:val="24"/>
        </w:rPr>
        <w:t>12</w:t>
      </w:r>
      <w:r>
        <w:rPr>
          <w:rFonts w:hint="eastAsia"/>
          <w:color w:val="000000"/>
          <w:sz w:val="24"/>
        </w:rPr>
        <w:t>小时</w:t>
      </w:r>
      <w:r w:rsidRPr="008E70F3">
        <w:rPr>
          <w:rFonts w:hint="eastAsia"/>
          <w:color w:val="000000"/>
          <w:sz w:val="24"/>
        </w:rPr>
        <w:t>解决故障问题）；</w:t>
      </w:r>
    </w:p>
    <w:p w:rsidR="00870A1C" w:rsidRPr="008E70F3" w:rsidRDefault="00870A1C" w:rsidP="00BF3D5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sidRPr="008E70F3">
        <w:rPr>
          <w:rFonts w:hint="eastAsia"/>
          <w:color w:val="000000"/>
          <w:sz w:val="24"/>
        </w:rPr>
        <w:t>、专业设备维修服务，</w:t>
      </w:r>
      <w:r>
        <w:rPr>
          <w:rFonts w:hint="eastAsia"/>
          <w:color w:val="000000"/>
          <w:sz w:val="24"/>
        </w:rPr>
        <w:t>计算机、笔记本电脑等</w:t>
      </w:r>
      <w:r w:rsidRPr="008E70F3">
        <w:rPr>
          <w:rFonts w:hint="eastAsia"/>
          <w:color w:val="000000"/>
          <w:sz w:val="24"/>
        </w:rPr>
        <w:t>设备的故障判断、检测、维修方案建议及专业维修服务。</w:t>
      </w:r>
    </w:p>
    <w:p w:rsidR="00870A1C" w:rsidRPr="008E70F3" w:rsidRDefault="00870A1C" w:rsidP="00BF3D5E">
      <w:pPr>
        <w:spacing w:line="360" w:lineRule="auto"/>
        <w:ind w:firstLineChars="200" w:firstLine="480"/>
        <w:rPr>
          <w:color w:val="000000"/>
          <w:sz w:val="24"/>
        </w:rPr>
      </w:pPr>
      <w:r>
        <w:rPr>
          <w:rFonts w:hint="eastAsia"/>
          <w:color w:val="000000"/>
          <w:sz w:val="24"/>
        </w:rPr>
        <w:lastRenderedPageBreak/>
        <w:t>（</w:t>
      </w:r>
      <w:r>
        <w:rPr>
          <w:color w:val="000000"/>
          <w:sz w:val="24"/>
        </w:rPr>
        <w:t>3</w:t>
      </w:r>
      <w:r>
        <w:rPr>
          <w:rFonts w:hint="eastAsia"/>
          <w:color w:val="000000"/>
          <w:sz w:val="24"/>
        </w:rPr>
        <w:t>）</w:t>
      </w:r>
      <w:r w:rsidRPr="008E70F3">
        <w:rPr>
          <w:rFonts w:hint="eastAsia"/>
          <w:color w:val="000000"/>
          <w:sz w:val="24"/>
        </w:rPr>
        <w:t>、现场技术保障服务，对学校在重大教学培训或会议期间，提供现场技术服务，并提供现场必要的后备设备，确保活动的正常进行。</w:t>
      </w:r>
    </w:p>
    <w:p w:rsidR="00870A1C" w:rsidRPr="008E70F3" w:rsidRDefault="00870A1C" w:rsidP="00BF3D5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w:t>
      </w:r>
      <w:r w:rsidRPr="008E70F3">
        <w:rPr>
          <w:rFonts w:hint="eastAsia"/>
          <w:color w:val="000000"/>
          <w:sz w:val="24"/>
        </w:rPr>
        <w:t>、使用培训及指导服务，投标人中标后须协助招标人进行</w:t>
      </w:r>
      <w:r>
        <w:rPr>
          <w:rFonts w:hint="eastAsia"/>
          <w:color w:val="000000"/>
          <w:sz w:val="24"/>
        </w:rPr>
        <w:t>计算机</w:t>
      </w:r>
      <w:r w:rsidRPr="008E70F3">
        <w:rPr>
          <w:rFonts w:hint="eastAsia"/>
          <w:color w:val="000000"/>
          <w:sz w:val="24"/>
        </w:rPr>
        <w:t>设备使用培训工作，及时指导教师使用</w:t>
      </w:r>
      <w:r>
        <w:rPr>
          <w:rFonts w:hint="eastAsia"/>
          <w:color w:val="000000"/>
          <w:sz w:val="24"/>
        </w:rPr>
        <w:t>设备</w:t>
      </w:r>
      <w:r w:rsidRPr="008E70F3">
        <w:rPr>
          <w:rFonts w:hint="eastAsia"/>
          <w:color w:val="000000"/>
          <w:sz w:val="24"/>
        </w:rPr>
        <w:t>，热情解答教师提出的问题，虚心接受教师的意见和建议，不断提高服务水平。</w:t>
      </w:r>
    </w:p>
    <w:p w:rsidR="00870A1C" w:rsidRPr="008E70F3" w:rsidRDefault="00870A1C" w:rsidP="00BF3D5E">
      <w:pPr>
        <w:spacing w:line="360" w:lineRule="auto"/>
        <w:ind w:firstLineChars="200" w:firstLine="480"/>
        <w:rPr>
          <w:color w:val="000000"/>
          <w:sz w:val="24"/>
        </w:rPr>
      </w:pPr>
      <w:r>
        <w:rPr>
          <w:rFonts w:hint="eastAsia"/>
          <w:color w:val="000000"/>
          <w:sz w:val="24"/>
        </w:rPr>
        <w:t>（</w:t>
      </w:r>
      <w:r>
        <w:rPr>
          <w:color w:val="000000"/>
          <w:sz w:val="24"/>
        </w:rPr>
        <w:t>5</w:t>
      </w:r>
      <w:r>
        <w:rPr>
          <w:rFonts w:hint="eastAsia"/>
          <w:color w:val="000000"/>
          <w:sz w:val="24"/>
        </w:rPr>
        <w:t>）</w:t>
      </w:r>
      <w:r w:rsidRPr="008E70F3">
        <w:rPr>
          <w:rFonts w:hint="eastAsia"/>
          <w:color w:val="000000"/>
          <w:sz w:val="24"/>
        </w:rPr>
        <w:t>、包含备品备件，提供备品备件，包含备用机、设备配件、设备故障维修等；所有提供的备品备件必须通过正规渠道，保证原装正品，提供原厂出货证明及防伪码</w:t>
      </w:r>
      <w:r w:rsidRPr="008E70F3">
        <w:rPr>
          <w:color w:val="000000"/>
          <w:sz w:val="24"/>
        </w:rPr>
        <w:t>.</w:t>
      </w:r>
    </w:p>
    <w:p w:rsidR="00870A1C" w:rsidRPr="008E70F3" w:rsidRDefault="00870A1C" w:rsidP="000178BB">
      <w:pPr>
        <w:spacing w:line="360" w:lineRule="auto"/>
        <w:rPr>
          <w:color w:val="000000"/>
          <w:sz w:val="24"/>
        </w:rPr>
      </w:pPr>
      <w:r>
        <w:rPr>
          <w:color w:val="000000"/>
          <w:sz w:val="24"/>
        </w:rPr>
        <w:t>3.4</w:t>
      </w:r>
      <w:r w:rsidRPr="008E70F3">
        <w:rPr>
          <w:rFonts w:hint="eastAsia"/>
          <w:color w:val="000000"/>
          <w:sz w:val="24"/>
        </w:rPr>
        <w:t>、服务时间：</w:t>
      </w:r>
    </w:p>
    <w:p w:rsidR="00870A1C" w:rsidRPr="008E70F3" w:rsidRDefault="00870A1C" w:rsidP="00BF3D5E">
      <w:pPr>
        <w:spacing w:line="360" w:lineRule="auto"/>
        <w:ind w:firstLineChars="200" w:firstLine="480"/>
        <w:rPr>
          <w:color w:val="000000"/>
          <w:sz w:val="24"/>
        </w:rPr>
      </w:pPr>
      <w:r w:rsidRPr="008E70F3">
        <w:rPr>
          <w:rFonts w:hint="eastAsia"/>
          <w:color w:val="000000"/>
          <w:sz w:val="24"/>
        </w:rPr>
        <w:t>每周周一至周五，</w:t>
      </w:r>
      <w:r w:rsidRPr="008E70F3">
        <w:rPr>
          <w:color w:val="000000"/>
          <w:sz w:val="24"/>
        </w:rPr>
        <w:t>8</w:t>
      </w:r>
      <w:r w:rsidRPr="008E70F3">
        <w:rPr>
          <w:rFonts w:hint="eastAsia"/>
          <w:color w:val="000000"/>
          <w:sz w:val="24"/>
        </w:rPr>
        <w:t>：</w:t>
      </w:r>
      <w:r w:rsidRPr="008E70F3">
        <w:rPr>
          <w:color w:val="000000"/>
          <w:sz w:val="24"/>
        </w:rPr>
        <w:t>00-17</w:t>
      </w:r>
      <w:r w:rsidRPr="008E70F3">
        <w:rPr>
          <w:rFonts w:hint="eastAsia"/>
          <w:color w:val="000000"/>
          <w:sz w:val="24"/>
        </w:rPr>
        <w:t>：</w:t>
      </w:r>
      <w:r w:rsidRPr="008E70F3">
        <w:rPr>
          <w:color w:val="000000"/>
          <w:sz w:val="24"/>
        </w:rPr>
        <w:t xml:space="preserve">00 </w:t>
      </w:r>
    </w:p>
    <w:p w:rsidR="00870A1C" w:rsidRPr="008E70F3" w:rsidRDefault="00870A1C" w:rsidP="000178BB">
      <w:pPr>
        <w:spacing w:line="360" w:lineRule="auto"/>
        <w:rPr>
          <w:color w:val="000000"/>
          <w:sz w:val="24"/>
        </w:rPr>
      </w:pPr>
      <w:r>
        <w:rPr>
          <w:color w:val="000000"/>
          <w:sz w:val="24"/>
        </w:rPr>
        <w:t>3.5</w:t>
      </w:r>
      <w:r w:rsidRPr="008E70F3">
        <w:rPr>
          <w:rFonts w:hint="eastAsia"/>
          <w:color w:val="000000"/>
          <w:sz w:val="24"/>
        </w:rPr>
        <w:t>、服务规范要求：</w:t>
      </w:r>
    </w:p>
    <w:p w:rsidR="00870A1C" w:rsidRPr="008E70F3" w:rsidRDefault="00870A1C" w:rsidP="00BF3D5E">
      <w:pPr>
        <w:spacing w:line="360" w:lineRule="auto"/>
        <w:ind w:firstLineChars="150" w:firstLine="360"/>
        <w:rPr>
          <w:color w:val="000000"/>
          <w:sz w:val="24"/>
        </w:rPr>
      </w:pPr>
      <w:r w:rsidRPr="008E70F3">
        <w:rPr>
          <w:rFonts w:hint="eastAsia"/>
          <w:color w:val="000000"/>
          <w:sz w:val="24"/>
        </w:rPr>
        <w:t>（一）服务管理流程</w:t>
      </w:r>
    </w:p>
    <w:p w:rsidR="00870A1C" w:rsidRDefault="00870A1C" w:rsidP="00BF3D5E">
      <w:pPr>
        <w:spacing w:line="360" w:lineRule="auto"/>
        <w:ind w:firstLineChars="200" w:firstLine="480"/>
        <w:rPr>
          <w:color w:val="000000"/>
          <w:sz w:val="24"/>
        </w:rPr>
      </w:pPr>
      <w:r w:rsidRPr="008E70F3">
        <w:rPr>
          <w:rFonts w:hint="eastAsia"/>
          <w:color w:val="000000"/>
          <w:sz w:val="24"/>
        </w:rPr>
        <w:t>投标人应提供相关定点</w:t>
      </w:r>
      <w:r>
        <w:rPr>
          <w:rFonts w:hint="eastAsia"/>
          <w:color w:val="000000"/>
          <w:sz w:val="24"/>
        </w:rPr>
        <w:t>服务管理细则、管理方案、服务方案等。</w:t>
      </w:r>
    </w:p>
    <w:p w:rsidR="00870A1C" w:rsidRDefault="00870A1C" w:rsidP="00AD75B9">
      <w:pPr>
        <w:spacing w:line="360" w:lineRule="auto"/>
        <w:rPr>
          <w:color w:val="000000"/>
          <w:sz w:val="24"/>
        </w:rPr>
      </w:pPr>
      <w:r>
        <w:rPr>
          <w:b/>
          <w:color w:val="000000"/>
          <w:sz w:val="24"/>
        </w:rPr>
        <w:t>3.6</w:t>
      </w:r>
      <w:r>
        <w:rPr>
          <w:rFonts w:hint="eastAsia"/>
          <w:b/>
          <w:color w:val="000000"/>
          <w:sz w:val="24"/>
        </w:rPr>
        <w:t>、</w:t>
      </w:r>
      <w:r w:rsidRPr="00225A55">
        <w:rPr>
          <w:b/>
          <w:color w:val="000000"/>
          <w:sz w:val="24"/>
        </w:rPr>
        <w:t xml:space="preserve"> </w:t>
      </w:r>
      <w:r w:rsidRPr="00225A55">
        <w:rPr>
          <w:rFonts w:hint="eastAsia"/>
          <w:color w:val="000000"/>
          <w:sz w:val="24"/>
        </w:rPr>
        <w:t>投标</w:t>
      </w:r>
      <w:r>
        <w:rPr>
          <w:rFonts w:hint="eastAsia"/>
          <w:color w:val="000000"/>
          <w:sz w:val="24"/>
        </w:rPr>
        <w:t>维护费用及维修配件</w:t>
      </w:r>
      <w:r w:rsidRPr="00225A55">
        <w:rPr>
          <w:rFonts w:hint="eastAsia"/>
          <w:color w:val="000000"/>
          <w:sz w:val="24"/>
        </w:rPr>
        <w:t>报价</w:t>
      </w:r>
      <w:r>
        <w:rPr>
          <w:rFonts w:hint="eastAsia"/>
          <w:color w:val="000000"/>
          <w:sz w:val="24"/>
        </w:rPr>
        <w:t>和其它说明：</w:t>
      </w:r>
    </w:p>
    <w:p w:rsidR="00870A1C" w:rsidRDefault="00870A1C" w:rsidP="00AD75B9">
      <w:pPr>
        <w:spacing w:line="360" w:lineRule="auto"/>
        <w:rPr>
          <w:color w:val="000000"/>
          <w:sz w:val="24"/>
        </w:rPr>
      </w:pPr>
      <w:r>
        <w:rPr>
          <w:color w:val="000000"/>
          <w:sz w:val="24"/>
        </w:rPr>
        <w:t xml:space="preserve">   </w:t>
      </w:r>
      <w:r>
        <w:rPr>
          <w:rFonts w:hint="eastAsia"/>
          <w:color w:val="000000"/>
          <w:sz w:val="24"/>
        </w:rPr>
        <w:t>（</w:t>
      </w:r>
      <w:r>
        <w:rPr>
          <w:color w:val="000000"/>
          <w:sz w:val="24"/>
        </w:rPr>
        <w:t>1</w:t>
      </w:r>
      <w:r>
        <w:rPr>
          <w:rFonts w:hint="eastAsia"/>
          <w:color w:val="000000"/>
          <w:sz w:val="24"/>
        </w:rPr>
        <w:t>）计算机维护收费标准报价表：（分小修、中修、大修、配件报价）</w:t>
      </w:r>
    </w:p>
    <w:p w:rsidR="00870A1C" w:rsidRDefault="00870A1C" w:rsidP="00BF3D5E">
      <w:pPr>
        <w:spacing w:line="360" w:lineRule="auto"/>
        <w:ind w:leftChars="399" w:left="1918" w:hangingChars="450" w:hanging="1080"/>
        <w:rPr>
          <w:color w:val="000000"/>
          <w:sz w:val="24"/>
        </w:rPr>
      </w:pPr>
      <w:r>
        <w:rPr>
          <w:color w:val="000000"/>
          <w:sz w:val="24"/>
        </w:rPr>
        <w:t>a</w:t>
      </w:r>
      <w:r>
        <w:rPr>
          <w:rFonts w:hint="eastAsia"/>
          <w:color w:val="000000"/>
          <w:sz w:val="24"/>
        </w:rPr>
        <w:t>、小修</w:t>
      </w:r>
      <w:r>
        <w:rPr>
          <w:color w:val="000000"/>
          <w:sz w:val="24"/>
        </w:rPr>
        <w:t xml:space="preserve"> - </w:t>
      </w:r>
      <w:r>
        <w:rPr>
          <w:rFonts w:hint="eastAsia"/>
          <w:color w:val="000000"/>
          <w:sz w:val="24"/>
        </w:rPr>
        <w:t>对</w:t>
      </w:r>
      <w:r w:rsidRPr="001D282D">
        <w:rPr>
          <w:rFonts w:hint="eastAsia"/>
          <w:color w:val="000000"/>
          <w:sz w:val="24"/>
        </w:rPr>
        <w:t>计算机的操作系统软件、</w:t>
      </w:r>
      <w:r>
        <w:rPr>
          <w:rFonts w:hint="eastAsia"/>
          <w:color w:val="000000"/>
          <w:sz w:val="24"/>
        </w:rPr>
        <w:t>办公软件、应用软件、杀毒软件及采购方指定的其他软件的安装、调试。</w:t>
      </w:r>
    </w:p>
    <w:p w:rsidR="00870A1C" w:rsidRDefault="00870A1C" w:rsidP="00BF3D5E">
      <w:pPr>
        <w:spacing w:line="360" w:lineRule="auto"/>
        <w:ind w:leftChars="342" w:left="1918" w:hangingChars="500" w:hanging="1200"/>
        <w:rPr>
          <w:color w:val="000000"/>
          <w:sz w:val="24"/>
        </w:rPr>
      </w:pPr>
      <w:r>
        <w:rPr>
          <w:color w:val="000000"/>
          <w:sz w:val="24"/>
        </w:rPr>
        <w:t xml:space="preserve"> b</w:t>
      </w:r>
      <w:r>
        <w:rPr>
          <w:rFonts w:hint="eastAsia"/>
          <w:color w:val="000000"/>
          <w:sz w:val="24"/>
        </w:rPr>
        <w:t>、中修</w:t>
      </w:r>
      <w:r>
        <w:rPr>
          <w:color w:val="000000"/>
          <w:sz w:val="24"/>
        </w:rPr>
        <w:t xml:space="preserve"> - </w:t>
      </w:r>
      <w:r>
        <w:rPr>
          <w:rFonts w:hint="eastAsia"/>
          <w:color w:val="000000"/>
          <w:sz w:val="24"/>
        </w:rPr>
        <w:t>对</w:t>
      </w:r>
      <w:r w:rsidRPr="001D282D">
        <w:rPr>
          <w:rFonts w:hint="eastAsia"/>
          <w:color w:val="000000"/>
          <w:sz w:val="24"/>
        </w:rPr>
        <w:t>计算机硬件的安装、测试、拆卸，以及相关驱动程序安装、调试、升级、卸载</w:t>
      </w:r>
      <w:r>
        <w:rPr>
          <w:rFonts w:hint="eastAsia"/>
          <w:color w:val="000000"/>
          <w:sz w:val="24"/>
        </w:rPr>
        <w:t>；对</w:t>
      </w:r>
      <w:r w:rsidRPr="001D282D">
        <w:rPr>
          <w:rFonts w:hint="eastAsia"/>
          <w:color w:val="000000"/>
          <w:sz w:val="24"/>
        </w:rPr>
        <w:t>计算机内数据（涉密数据除外）进</w:t>
      </w:r>
      <w:r>
        <w:rPr>
          <w:rFonts w:hint="eastAsia"/>
          <w:color w:val="000000"/>
          <w:sz w:val="24"/>
        </w:rPr>
        <w:t>行备份，数据备份包括光盘或硬盘备份（所需的备份介质由用户提供）；对计算机硬盘数据的恢复。</w:t>
      </w:r>
    </w:p>
    <w:p w:rsidR="00870A1C" w:rsidRDefault="00870A1C" w:rsidP="00BF3D5E">
      <w:pPr>
        <w:spacing w:line="360" w:lineRule="auto"/>
        <w:ind w:left="2040" w:hangingChars="850" w:hanging="2040"/>
        <w:rPr>
          <w:color w:val="000000"/>
          <w:sz w:val="24"/>
        </w:rPr>
      </w:pPr>
      <w:r>
        <w:rPr>
          <w:color w:val="000000"/>
          <w:sz w:val="24"/>
        </w:rPr>
        <w:t xml:space="preserve">       c</w:t>
      </w:r>
      <w:r>
        <w:rPr>
          <w:rFonts w:hint="eastAsia"/>
          <w:color w:val="000000"/>
          <w:sz w:val="24"/>
        </w:rPr>
        <w:t>、大修</w:t>
      </w:r>
      <w:r>
        <w:rPr>
          <w:color w:val="000000"/>
          <w:sz w:val="24"/>
        </w:rPr>
        <w:t xml:space="preserve"> - </w:t>
      </w:r>
      <w:r>
        <w:rPr>
          <w:rFonts w:hint="eastAsia"/>
          <w:color w:val="000000"/>
          <w:sz w:val="24"/>
        </w:rPr>
        <w:t>芯片级维修、因硬件损坏的数据恢复、测试硬件损坏的更换及安装（损坏配件因先报备告知使用人，确认可以更换在进行更换配件）及其它特殊问题等。</w:t>
      </w:r>
    </w:p>
    <w:p w:rsidR="00870A1C" w:rsidRPr="008E70F3" w:rsidRDefault="00870A1C" w:rsidP="00BF3D5E">
      <w:pPr>
        <w:spacing w:line="360" w:lineRule="auto"/>
        <w:ind w:leftChars="228" w:left="2039" w:hangingChars="650" w:hanging="1560"/>
        <w:rPr>
          <w:color w:val="000000"/>
          <w:sz w:val="24"/>
        </w:rPr>
      </w:pPr>
      <w:r>
        <w:rPr>
          <w:color w:val="000000"/>
          <w:sz w:val="24"/>
        </w:rPr>
        <w:t xml:space="preserve">   e</w:t>
      </w:r>
      <w:r>
        <w:rPr>
          <w:rFonts w:hint="eastAsia"/>
          <w:color w:val="000000"/>
          <w:sz w:val="24"/>
        </w:rPr>
        <w:t>、配件</w:t>
      </w:r>
      <w:r>
        <w:rPr>
          <w:color w:val="000000"/>
          <w:sz w:val="24"/>
        </w:rPr>
        <w:t xml:space="preserve"> - </w:t>
      </w:r>
      <w:r w:rsidRPr="008E70F3">
        <w:rPr>
          <w:rFonts w:hint="eastAsia"/>
          <w:color w:val="000000"/>
          <w:sz w:val="24"/>
        </w:rPr>
        <w:t>备品备件</w:t>
      </w:r>
      <w:r>
        <w:rPr>
          <w:rFonts w:hint="eastAsia"/>
          <w:color w:val="000000"/>
          <w:sz w:val="24"/>
        </w:rPr>
        <w:t>清单及价格</w:t>
      </w:r>
      <w:r>
        <w:rPr>
          <w:color w:val="000000"/>
          <w:sz w:val="24"/>
        </w:rPr>
        <w:t xml:space="preserve"> </w:t>
      </w:r>
      <w:r>
        <w:rPr>
          <w:rFonts w:hint="eastAsia"/>
          <w:color w:val="000000"/>
          <w:sz w:val="24"/>
        </w:rPr>
        <w:t>（备注：</w:t>
      </w:r>
      <w:r w:rsidRPr="008E70F3">
        <w:rPr>
          <w:rFonts w:hint="eastAsia"/>
          <w:color w:val="000000"/>
          <w:sz w:val="24"/>
        </w:rPr>
        <w:t>所有提供的备品备件必须通过正规渠道，保证原装正品，提供原厂出货证明及防伪码</w:t>
      </w:r>
      <w:r w:rsidRPr="008E70F3">
        <w:rPr>
          <w:color w:val="000000"/>
          <w:sz w:val="24"/>
        </w:rPr>
        <w:t>.</w:t>
      </w:r>
      <w:r>
        <w:rPr>
          <w:rFonts w:hint="eastAsia"/>
          <w:color w:val="000000"/>
          <w:sz w:val="24"/>
        </w:rPr>
        <w:t>）</w:t>
      </w:r>
    </w:p>
    <w:p w:rsidR="00870A1C" w:rsidRPr="00225A55" w:rsidRDefault="00870A1C" w:rsidP="00BF3D5E">
      <w:pPr>
        <w:spacing w:line="360" w:lineRule="auto"/>
        <w:ind w:left="2048" w:hangingChars="850" w:hanging="2048"/>
        <w:rPr>
          <w:b/>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2</w:t>
      </w:r>
      <w:r w:rsidRPr="00225A55">
        <w:rPr>
          <w:rFonts w:hint="eastAsia"/>
          <w:color w:val="000000"/>
          <w:sz w:val="24"/>
        </w:rPr>
        <w:t>）投标</w:t>
      </w:r>
      <w:r>
        <w:rPr>
          <w:rFonts w:hint="eastAsia"/>
          <w:color w:val="000000"/>
          <w:sz w:val="24"/>
        </w:rPr>
        <w:t>报价</w:t>
      </w:r>
      <w:r w:rsidRPr="00225A55">
        <w:rPr>
          <w:rFonts w:hint="eastAsia"/>
          <w:color w:val="000000"/>
          <w:sz w:val="24"/>
        </w:rPr>
        <w:t>价应是完税后（免税进口货物除外）的用户地交货价，其中应包含运输、搬运、安装调试等全部费用。</w:t>
      </w:r>
    </w:p>
    <w:p w:rsidR="00870A1C" w:rsidRDefault="00870A1C" w:rsidP="00BF3D5E">
      <w:pPr>
        <w:spacing w:line="360" w:lineRule="auto"/>
        <w:ind w:firstLineChars="200" w:firstLine="480"/>
        <w:rPr>
          <w:color w:val="000000"/>
          <w:sz w:val="24"/>
        </w:rPr>
      </w:pPr>
      <w:r w:rsidRPr="00225A55">
        <w:rPr>
          <w:rFonts w:hint="eastAsia"/>
          <w:color w:val="000000"/>
          <w:sz w:val="24"/>
        </w:rPr>
        <w:lastRenderedPageBreak/>
        <w:t>（</w:t>
      </w:r>
      <w:r>
        <w:rPr>
          <w:color w:val="000000"/>
          <w:sz w:val="24"/>
        </w:rPr>
        <w:t>3</w:t>
      </w:r>
      <w:r w:rsidRPr="00225A55">
        <w:rPr>
          <w:rFonts w:hint="eastAsia"/>
          <w:color w:val="000000"/>
          <w:sz w:val="24"/>
        </w:rPr>
        <w:t>）国（境）内供货的货物以人民币报价；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4</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870A1C" w:rsidRPr="00225A55" w:rsidRDefault="00870A1C" w:rsidP="00B00636">
      <w:pPr>
        <w:spacing w:line="360" w:lineRule="auto"/>
        <w:rPr>
          <w:b/>
          <w:color w:val="000000"/>
          <w:sz w:val="24"/>
        </w:rPr>
      </w:pPr>
      <w:r>
        <w:rPr>
          <w:b/>
          <w:color w:val="000000"/>
          <w:sz w:val="24"/>
        </w:rPr>
        <w:t>3.7</w:t>
      </w:r>
      <w:r>
        <w:rPr>
          <w:rFonts w:hint="eastAsia"/>
          <w:b/>
          <w:color w:val="000000"/>
          <w:sz w:val="24"/>
        </w:rPr>
        <w:t>、</w:t>
      </w:r>
      <w:r w:rsidRPr="00225A55">
        <w:rPr>
          <w:rFonts w:hint="eastAsia"/>
          <w:color w:val="000000"/>
          <w:sz w:val="24"/>
        </w:rPr>
        <w:t>投标文件的递交</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870A1C" w:rsidRPr="00225A55" w:rsidRDefault="00870A1C" w:rsidP="00B00636">
      <w:pPr>
        <w:spacing w:line="360" w:lineRule="auto"/>
        <w:rPr>
          <w:color w:val="000000"/>
          <w:sz w:val="24"/>
        </w:rPr>
      </w:pPr>
      <w:r>
        <w:rPr>
          <w:b/>
          <w:color w:val="000000"/>
          <w:sz w:val="24"/>
        </w:rPr>
        <w:t>3.8</w:t>
      </w:r>
      <w:r>
        <w:rPr>
          <w:rFonts w:hint="eastAsia"/>
          <w:b/>
          <w:color w:val="000000"/>
          <w:sz w:val="24"/>
        </w:rPr>
        <w:t>、</w:t>
      </w:r>
      <w:r w:rsidRPr="00225A55">
        <w:rPr>
          <w:rFonts w:hint="eastAsia"/>
          <w:color w:val="000000"/>
          <w:sz w:val="24"/>
        </w:rPr>
        <w:t>投标文件的修改和撤回</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870A1C" w:rsidRPr="00225A55" w:rsidRDefault="00870A1C" w:rsidP="00B00636">
      <w:pPr>
        <w:spacing w:line="360" w:lineRule="auto"/>
        <w:rPr>
          <w:rFonts w:ascii="宋体"/>
          <w:color w:val="000000"/>
          <w:sz w:val="24"/>
        </w:rPr>
      </w:pPr>
      <w:r>
        <w:rPr>
          <w:b/>
          <w:color w:val="000000"/>
          <w:sz w:val="24"/>
        </w:rPr>
        <w:t>3.9</w:t>
      </w:r>
      <w:r>
        <w:rPr>
          <w:rFonts w:hint="eastAsia"/>
          <w:b/>
          <w:color w:val="000000"/>
          <w:sz w:val="24"/>
        </w:rPr>
        <w:t>、</w:t>
      </w:r>
      <w:r w:rsidRPr="00225A55">
        <w:rPr>
          <w:rFonts w:ascii="宋体" w:hAnsi="宋体" w:hint="eastAsia"/>
          <w:color w:val="000000"/>
          <w:sz w:val="24"/>
        </w:rPr>
        <w:t>联合投标</w:t>
      </w:r>
    </w:p>
    <w:p w:rsidR="00870A1C" w:rsidRPr="00267AC3" w:rsidRDefault="00870A1C" w:rsidP="00BF3D5E">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870A1C" w:rsidRPr="00225A55" w:rsidRDefault="00870A1C" w:rsidP="00B00636">
      <w:pPr>
        <w:spacing w:line="360" w:lineRule="auto"/>
        <w:rPr>
          <w:b/>
          <w:color w:val="000000"/>
          <w:sz w:val="24"/>
        </w:rPr>
      </w:pPr>
      <w:r>
        <w:rPr>
          <w:b/>
          <w:color w:val="000000"/>
          <w:sz w:val="24"/>
        </w:rPr>
        <w:t>3.10</w:t>
      </w:r>
      <w:r>
        <w:rPr>
          <w:rFonts w:hint="eastAsia"/>
          <w:b/>
          <w:color w:val="000000"/>
          <w:sz w:val="24"/>
        </w:rPr>
        <w:t>、</w:t>
      </w:r>
      <w:r w:rsidRPr="00225A55">
        <w:rPr>
          <w:rFonts w:hint="eastAsia"/>
          <w:color w:val="000000"/>
          <w:sz w:val="24"/>
        </w:rPr>
        <w:t>投标有效期</w:t>
      </w:r>
    </w:p>
    <w:p w:rsidR="00870A1C" w:rsidRPr="00225A55" w:rsidRDefault="00870A1C" w:rsidP="00BF3D5E">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870A1C" w:rsidRPr="00225A55" w:rsidRDefault="00870A1C" w:rsidP="00B00636">
      <w:pPr>
        <w:spacing w:line="360" w:lineRule="auto"/>
        <w:rPr>
          <w:b/>
          <w:color w:val="000000"/>
          <w:sz w:val="24"/>
        </w:rPr>
      </w:pPr>
      <w:r>
        <w:rPr>
          <w:b/>
          <w:color w:val="000000"/>
          <w:sz w:val="24"/>
        </w:rPr>
        <w:t>3.11</w:t>
      </w:r>
      <w:r>
        <w:rPr>
          <w:rFonts w:hint="eastAsia"/>
          <w:b/>
          <w:color w:val="000000"/>
          <w:sz w:val="24"/>
        </w:rPr>
        <w:t>、</w:t>
      </w:r>
      <w:r w:rsidRPr="00225A55">
        <w:rPr>
          <w:rFonts w:hint="eastAsia"/>
          <w:color w:val="000000"/>
          <w:sz w:val="24"/>
        </w:rPr>
        <w:t>招标终止</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870A1C" w:rsidRPr="00225A55" w:rsidRDefault="00870A1C" w:rsidP="006C6F8B">
      <w:pPr>
        <w:spacing w:line="360" w:lineRule="auto"/>
        <w:rPr>
          <w:rFonts w:ascii="宋体"/>
          <w:b/>
          <w:color w:val="000000"/>
          <w:sz w:val="24"/>
        </w:rPr>
      </w:pP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四、开标、评标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870A1C" w:rsidRPr="00225A55" w:rsidRDefault="00870A1C" w:rsidP="00BF3D5E">
      <w:pPr>
        <w:spacing w:line="360" w:lineRule="auto"/>
        <w:ind w:firstLineChars="200" w:firstLine="482"/>
        <w:rPr>
          <w:b/>
          <w:color w:val="000000"/>
          <w:sz w:val="24"/>
        </w:rPr>
      </w:pPr>
      <w:r w:rsidRPr="00225A55">
        <w:rPr>
          <w:b/>
          <w:color w:val="000000"/>
          <w:sz w:val="24"/>
        </w:rPr>
        <w:lastRenderedPageBreak/>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870A1C" w:rsidRPr="00225A55" w:rsidRDefault="00870A1C" w:rsidP="00B332C6">
      <w:pPr>
        <w:spacing w:line="324" w:lineRule="auto"/>
        <w:rPr>
          <w:b/>
          <w:color w:val="000000"/>
          <w:sz w:val="24"/>
        </w:rPr>
      </w:pPr>
    </w:p>
    <w:p w:rsidR="00870A1C" w:rsidRPr="00225A55" w:rsidRDefault="00870A1C" w:rsidP="00B332C6">
      <w:pPr>
        <w:spacing w:line="324" w:lineRule="auto"/>
        <w:rPr>
          <w:b/>
          <w:color w:val="000000"/>
          <w:sz w:val="24"/>
        </w:rPr>
      </w:pPr>
      <w:r w:rsidRPr="00225A55">
        <w:rPr>
          <w:rFonts w:hint="eastAsia"/>
          <w:b/>
          <w:color w:val="000000"/>
          <w:sz w:val="24"/>
        </w:rPr>
        <w:t>五、评标方法及评分标准</w:t>
      </w:r>
    </w:p>
    <w:p w:rsidR="00870A1C" w:rsidRPr="00225A55" w:rsidRDefault="00870A1C" w:rsidP="00BF3D5E">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870A1C" w:rsidRPr="00BB5AA2" w:rsidRDefault="00870A1C" w:rsidP="00BF3D5E">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lastRenderedPageBreak/>
        <w:t>投标人通过初审的，方可进入比较与评价程序。</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870A1C" w:rsidRPr="00046241" w:rsidRDefault="00870A1C" w:rsidP="00BF3D5E">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w:t>
      </w:r>
      <w:r w:rsidR="00614BE8">
        <w:rPr>
          <w:rFonts w:hint="eastAsia"/>
          <w:color w:val="000000"/>
          <w:sz w:val="24"/>
        </w:rPr>
        <w:t>、第二</w:t>
      </w:r>
      <w:r w:rsidRPr="00046241">
        <w:rPr>
          <w:rFonts w:hint="eastAsia"/>
          <w:color w:val="000000"/>
          <w:sz w:val="24"/>
        </w:rPr>
        <w:t>的投标人将被推荐为中标候选人或者直接被确定为中标人。</w:t>
      </w:r>
    </w:p>
    <w:p w:rsidR="00870A1C" w:rsidRPr="00046241" w:rsidRDefault="00870A1C" w:rsidP="00BF3D5E">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0"/>
        <w:gridCol w:w="751"/>
        <w:gridCol w:w="7385"/>
      </w:tblGrid>
      <w:tr w:rsidR="00870A1C" w:rsidRPr="00046241" w:rsidTr="00B77370">
        <w:trPr>
          <w:trHeight w:val="1551"/>
          <w:jc w:val="center"/>
        </w:trPr>
        <w:tc>
          <w:tcPr>
            <w:tcW w:w="1220" w:type="dxa"/>
            <w:vAlign w:val="center"/>
          </w:tcPr>
          <w:p w:rsidR="00870A1C" w:rsidRDefault="00870A1C" w:rsidP="0021570C">
            <w:pPr>
              <w:jc w:val="center"/>
              <w:rPr>
                <w:color w:val="000000"/>
                <w:sz w:val="24"/>
              </w:rPr>
            </w:pPr>
            <w:r w:rsidRPr="00046241">
              <w:rPr>
                <w:rFonts w:hint="eastAsia"/>
                <w:color w:val="000000"/>
                <w:sz w:val="24"/>
              </w:rPr>
              <w:t>投标</w:t>
            </w:r>
          </w:p>
          <w:p w:rsidR="00870A1C" w:rsidRDefault="00870A1C" w:rsidP="0021570C">
            <w:pPr>
              <w:jc w:val="center"/>
              <w:rPr>
                <w:color w:val="000000"/>
                <w:sz w:val="24"/>
              </w:rPr>
            </w:pPr>
            <w:r w:rsidRPr="00046241">
              <w:rPr>
                <w:rFonts w:hint="eastAsia"/>
                <w:color w:val="000000"/>
                <w:sz w:val="24"/>
              </w:rPr>
              <w:t>报价</w:t>
            </w:r>
          </w:p>
          <w:p w:rsidR="00870A1C" w:rsidRPr="00046241" w:rsidRDefault="00870A1C" w:rsidP="00FC2FA6">
            <w:pPr>
              <w:jc w:val="center"/>
              <w:rPr>
                <w:color w:val="000000"/>
                <w:sz w:val="24"/>
              </w:rPr>
            </w:pPr>
            <w:r w:rsidRPr="00046241">
              <w:rPr>
                <w:color w:val="000000"/>
                <w:sz w:val="24"/>
              </w:rPr>
              <w:t>(</w:t>
            </w:r>
            <w:r>
              <w:rPr>
                <w:color w:val="000000"/>
                <w:sz w:val="24"/>
              </w:rPr>
              <w:t>40</w:t>
            </w:r>
            <w:r w:rsidRPr="00046241">
              <w:rPr>
                <w:rFonts w:hint="eastAsia"/>
                <w:color w:val="000000"/>
                <w:sz w:val="24"/>
              </w:rPr>
              <w:t>分</w:t>
            </w:r>
            <w:r w:rsidRPr="00046241">
              <w:rPr>
                <w:color w:val="000000"/>
                <w:sz w:val="24"/>
              </w:rPr>
              <w:t>)</w:t>
            </w:r>
          </w:p>
        </w:tc>
        <w:tc>
          <w:tcPr>
            <w:tcW w:w="751" w:type="dxa"/>
            <w:vAlign w:val="center"/>
          </w:tcPr>
          <w:p w:rsidR="00870A1C" w:rsidRPr="00046241" w:rsidRDefault="00870A1C" w:rsidP="007A6098">
            <w:pPr>
              <w:rPr>
                <w:color w:val="000000"/>
                <w:sz w:val="24"/>
              </w:rPr>
            </w:pPr>
            <w:r>
              <w:rPr>
                <w:color w:val="000000"/>
                <w:sz w:val="24"/>
              </w:rPr>
              <w:t>40</w:t>
            </w:r>
            <w:r w:rsidRPr="00046241">
              <w:rPr>
                <w:rFonts w:hint="eastAsia"/>
                <w:color w:val="000000"/>
                <w:sz w:val="24"/>
              </w:rPr>
              <w:t>分</w:t>
            </w:r>
          </w:p>
        </w:tc>
        <w:tc>
          <w:tcPr>
            <w:tcW w:w="7385" w:type="dxa"/>
          </w:tcPr>
          <w:p w:rsidR="00870A1C" w:rsidRDefault="00870A1C" w:rsidP="007D2C7F">
            <w:pPr>
              <w:ind w:firstLine="480"/>
              <w:rPr>
                <w:rFonts w:ascii="宋体"/>
                <w:bCs/>
                <w:color w:val="000000"/>
                <w:sz w:val="24"/>
              </w:rPr>
            </w:pPr>
            <w:r w:rsidRPr="00BB5AA2">
              <w:rPr>
                <w:rFonts w:ascii="宋体" w:hAnsi="宋体" w:hint="eastAsia"/>
                <w:bCs/>
                <w:color w:val="000000"/>
                <w:sz w:val="24"/>
              </w:rPr>
              <w:t>采用低价优先法计算，即满足招标文件要求且投标价格最低的投标报价为评标基准价，其价格分为满分</w:t>
            </w:r>
            <w:r>
              <w:rPr>
                <w:rFonts w:ascii="宋体" w:hAnsi="宋体"/>
                <w:bCs/>
                <w:color w:val="000000"/>
                <w:sz w:val="24"/>
              </w:rPr>
              <w:t>40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7D2C7F" w:rsidRPr="00046241" w:rsidRDefault="007D2C7F" w:rsidP="007D2C7F">
            <w:pPr>
              <w:ind w:firstLine="480"/>
              <w:rPr>
                <w:color w:val="000000"/>
                <w:sz w:val="24"/>
              </w:rPr>
            </w:pPr>
            <w:r>
              <w:rPr>
                <w:rFonts w:ascii="宋体" w:hint="eastAsia"/>
                <w:bCs/>
                <w:color w:val="000000"/>
                <w:sz w:val="24"/>
              </w:rPr>
              <w:t>投标报价=小修*40%+中修*40%+大修*20%</w:t>
            </w:r>
          </w:p>
          <w:p w:rsidR="007D2C7F" w:rsidRPr="007D2C7F" w:rsidRDefault="00870A1C" w:rsidP="007D2C7F">
            <w:pPr>
              <w:tabs>
                <w:tab w:val="left" w:pos="945"/>
                <w:tab w:val="left" w:pos="1155"/>
              </w:tabs>
              <w:spacing w:line="360" w:lineRule="auto"/>
              <w:ind w:left="523"/>
              <w:rPr>
                <w:rFonts w:ascii="宋体"/>
                <w:bCs/>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r w:rsidRPr="00BB5AA2">
              <w:rPr>
                <w:rFonts w:ascii="宋体"/>
                <w:bCs/>
                <w:color w:val="000000"/>
                <w:sz w:val="24"/>
              </w:rPr>
              <w:t>100</w:t>
            </w:r>
            <w:r w:rsidRPr="00BB5AA2">
              <w:rPr>
                <w:rFonts w:ascii="宋体" w:hint="eastAsia"/>
                <w:bCs/>
                <w:color w:val="000000"/>
                <w:sz w:val="24"/>
              </w:rPr>
              <w:t>。</w:t>
            </w:r>
          </w:p>
        </w:tc>
      </w:tr>
      <w:tr w:rsidR="00870A1C" w:rsidRPr="00046241" w:rsidTr="00B77370">
        <w:trPr>
          <w:trHeight w:val="852"/>
          <w:jc w:val="center"/>
        </w:trPr>
        <w:tc>
          <w:tcPr>
            <w:tcW w:w="1220" w:type="dxa"/>
            <w:vAlign w:val="center"/>
          </w:tcPr>
          <w:p w:rsidR="00870A1C" w:rsidRDefault="00870A1C" w:rsidP="00F815DC">
            <w:pPr>
              <w:jc w:val="center"/>
              <w:rPr>
                <w:color w:val="000000"/>
                <w:sz w:val="24"/>
              </w:rPr>
            </w:pPr>
            <w:r>
              <w:rPr>
                <w:rFonts w:hint="eastAsia"/>
                <w:color w:val="000000"/>
                <w:sz w:val="24"/>
              </w:rPr>
              <w:t>服务</w:t>
            </w:r>
          </w:p>
          <w:p w:rsidR="00870A1C" w:rsidRPr="00046241" w:rsidRDefault="00870A1C" w:rsidP="00002DE9">
            <w:pPr>
              <w:jc w:val="center"/>
              <w:rPr>
                <w:color w:val="000000"/>
                <w:sz w:val="24"/>
              </w:rPr>
            </w:pPr>
            <w:r w:rsidRPr="00046241">
              <w:rPr>
                <w:rFonts w:hint="eastAsia"/>
                <w:color w:val="000000"/>
                <w:sz w:val="24"/>
              </w:rPr>
              <w:t>（</w:t>
            </w:r>
            <w:r>
              <w:rPr>
                <w:color w:val="000000"/>
                <w:sz w:val="24"/>
              </w:rPr>
              <w:t>25</w:t>
            </w:r>
            <w:r w:rsidRPr="00046241">
              <w:rPr>
                <w:rFonts w:hint="eastAsia"/>
                <w:color w:val="000000"/>
                <w:sz w:val="24"/>
              </w:rPr>
              <w:t>分）</w:t>
            </w:r>
          </w:p>
        </w:tc>
        <w:tc>
          <w:tcPr>
            <w:tcW w:w="751" w:type="dxa"/>
            <w:vAlign w:val="center"/>
          </w:tcPr>
          <w:p w:rsidR="00870A1C" w:rsidRPr="00046241" w:rsidRDefault="00870A1C" w:rsidP="007A6098">
            <w:pPr>
              <w:rPr>
                <w:color w:val="000000"/>
                <w:sz w:val="24"/>
              </w:rPr>
            </w:pPr>
            <w:r>
              <w:rPr>
                <w:color w:val="000000"/>
                <w:sz w:val="24"/>
              </w:rPr>
              <w:t>25</w:t>
            </w:r>
            <w:r w:rsidRPr="00046241">
              <w:rPr>
                <w:rFonts w:hint="eastAsia"/>
                <w:color w:val="000000"/>
                <w:sz w:val="24"/>
              </w:rPr>
              <w:t>分</w:t>
            </w:r>
          </w:p>
        </w:tc>
        <w:tc>
          <w:tcPr>
            <w:tcW w:w="7385" w:type="dxa"/>
            <w:vAlign w:val="center"/>
          </w:tcPr>
          <w:p w:rsidR="00870A1C" w:rsidRDefault="00870A1C" w:rsidP="007C22A2">
            <w:pPr>
              <w:tabs>
                <w:tab w:val="left" w:pos="945"/>
                <w:tab w:val="left" w:pos="1155"/>
                <w:tab w:val="num" w:pos="1555"/>
              </w:tabs>
              <w:spacing w:line="360" w:lineRule="auto"/>
              <w:rPr>
                <w:rFonts w:ascii="宋体"/>
                <w:bCs/>
                <w:color w:val="000000"/>
                <w:sz w:val="24"/>
              </w:rPr>
            </w:pPr>
            <w:r w:rsidRPr="001047B8">
              <w:rPr>
                <w:rFonts w:ascii="宋体" w:hAnsi="宋体" w:hint="eastAsia"/>
                <w:bCs/>
                <w:color w:val="000000"/>
                <w:sz w:val="24"/>
              </w:rPr>
              <w:t>满足招标文件要求</w:t>
            </w:r>
            <w:r>
              <w:rPr>
                <w:rFonts w:ascii="宋体" w:hAnsi="宋体"/>
                <w:bCs/>
                <w:color w:val="000000"/>
                <w:sz w:val="24"/>
              </w:rPr>
              <w:t>15</w:t>
            </w:r>
            <w:r w:rsidRPr="001047B8">
              <w:rPr>
                <w:rFonts w:ascii="宋体" w:hAnsi="宋体" w:hint="eastAsia"/>
                <w:bCs/>
                <w:color w:val="000000"/>
                <w:sz w:val="24"/>
              </w:rPr>
              <w:t>分。本地化服务（</w:t>
            </w:r>
            <w:r>
              <w:rPr>
                <w:rFonts w:ascii="宋体" w:hAnsi="宋体"/>
                <w:bCs/>
                <w:color w:val="000000"/>
                <w:sz w:val="24"/>
              </w:rPr>
              <w:t>5</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p w:rsidR="00870A1C" w:rsidRPr="00FB5B63" w:rsidRDefault="00870A1C" w:rsidP="00002DE9">
            <w:pPr>
              <w:tabs>
                <w:tab w:val="left" w:pos="945"/>
                <w:tab w:val="left" w:pos="1155"/>
                <w:tab w:val="num" w:pos="1555"/>
              </w:tabs>
              <w:spacing w:line="360" w:lineRule="auto"/>
              <w:rPr>
                <w:color w:val="000000"/>
                <w:sz w:val="24"/>
              </w:rPr>
            </w:pPr>
            <w:r>
              <w:rPr>
                <w:rFonts w:ascii="宋体" w:hAnsi="宋体" w:hint="eastAsia"/>
                <w:bCs/>
                <w:color w:val="000000"/>
                <w:sz w:val="24"/>
              </w:rPr>
              <w:t>有详细的服务流程的得</w:t>
            </w:r>
            <w:r>
              <w:rPr>
                <w:rFonts w:ascii="宋体" w:hAnsi="宋体"/>
                <w:bCs/>
                <w:color w:val="000000"/>
                <w:sz w:val="24"/>
              </w:rPr>
              <w:t>3</w:t>
            </w:r>
            <w:r>
              <w:rPr>
                <w:rFonts w:ascii="宋体" w:hAnsi="宋体" w:hint="eastAsia"/>
                <w:bCs/>
                <w:color w:val="000000"/>
                <w:sz w:val="24"/>
              </w:rPr>
              <w:t>分；配有售后服务车辆和全年专用报修电话得</w:t>
            </w:r>
            <w:r>
              <w:rPr>
                <w:rFonts w:ascii="宋体" w:hAnsi="宋体"/>
                <w:bCs/>
                <w:color w:val="000000"/>
                <w:sz w:val="24"/>
              </w:rPr>
              <w:t>2</w:t>
            </w:r>
            <w:r>
              <w:rPr>
                <w:rFonts w:ascii="宋体" w:hAnsi="宋体" w:hint="eastAsia"/>
                <w:bCs/>
                <w:color w:val="000000"/>
                <w:sz w:val="24"/>
              </w:rPr>
              <w:t>分。</w:t>
            </w:r>
          </w:p>
        </w:tc>
      </w:tr>
      <w:tr w:rsidR="00870A1C" w:rsidRPr="00046241" w:rsidTr="00B77370">
        <w:trPr>
          <w:trHeight w:val="1431"/>
          <w:jc w:val="center"/>
        </w:trPr>
        <w:tc>
          <w:tcPr>
            <w:tcW w:w="1220" w:type="dxa"/>
            <w:vAlign w:val="center"/>
          </w:tcPr>
          <w:p w:rsidR="00870A1C" w:rsidRPr="00046241" w:rsidRDefault="00870A1C" w:rsidP="00A03C8F">
            <w:pPr>
              <w:jc w:val="center"/>
              <w:rPr>
                <w:color w:val="000000"/>
                <w:sz w:val="24"/>
              </w:rPr>
            </w:pPr>
            <w:r>
              <w:rPr>
                <w:rFonts w:hint="eastAsia"/>
                <w:color w:val="000000"/>
                <w:sz w:val="24"/>
              </w:rPr>
              <w:t>零配件合理性</w:t>
            </w:r>
            <w:r w:rsidRPr="00046241">
              <w:rPr>
                <w:rFonts w:hint="eastAsia"/>
                <w:color w:val="000000"/>
                <w:sz w:val="24"/>
              </w:rPr>
              <w:t>（</w:t>
            </w:r>
            <w:r>
              <w:rPr>
                <w:color w:val="000000"/>
                <w:sz w:val="24"/>
              </w:rPr>
              <w:t>15</w:t>
            </w:r>
            <w:r w:rsidRPr="00046241">
              <w:rPr>
                <w:rFonts w:hint="eastAsia"/>
                <w:color w:val="000000"/>
                <w:sz w:val="24"/>
              </w:rPr>
              <w:t>分）</w:t>
            </w:r>
          </w:p>
        </w:tc>
        <w:tc>
          <w:tcPr>
            <w:tcW w:w="751" w:type="dxa"/>
            <w:vAlign w:val="center"/>
          </w:tcPr>
          <w:p w:rsidR="00870A1C" w:rsidRPr="00046241" w:rsidRDefault="00870A1C" w:rsidP="007A6098">
            <w:pPr>
              <w:rPr>
                <w:color w:val="000000"/>
                <w:sz w:val="24"/>
              </w:rPr>
            </w:pPr>
            <w:r>
              <w:rPr>
                <w:color w:val="000000"/>
                <w:sz w:val="24"/>
              </w:rPr>
              <w:t>15</w:t>
            </w:r>
            <w:r w:rsidRPr="00046241">
              <w:rPr>
                <w:rFonts w:hint="eastAsia"/>
                <w:color w:val="000000"/>
                <w:sz w:val="24"/>
              </w:rPr>
              <w:t>分</w:t>
            </w:r>
          </w:p>
        </w:tc>
        <w:tc>
          <w:tcPr>
            <w:tcW w:w="7385" w:type="dxa"/>
          </w:tcPr>
          <w:p w:rsidR="00870A1C" w:rsidRPr="00FC2FA6" w:rsidRDefault="00870A1C"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870A1C" w:rsidRDefault="00870A1C" w:rsidP="007C22A2">
            <w:pPr>
              <w:tabs>
                <w:tab w:val="left" w:pos="945"/>
                <w:tab w:val="left" w:pos="1155"/>
                <w:tab w:val="num" w:pos="1555"/>
              </w:tabs>
              <w:spacing w:line="360" w:lineRule="auto"/>
              <w:rPr>
                <w:rFonts w:ascii="宋体"/>
                <w:bCs/>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8C09D6">
              <w:rPr>
                <w:rFonts w:ascii="宋体" w:hAnsi="宋体" w:hint="eastAsia"/>
                <w:bCs/>
                <w:color w:val="000000"/>
                <w:sz w:val="24"/>
              </w:rPr>
              <w:t>5</w:t>
            </w:r>
            <w:r>
              <w:rPr>
                <w:rFonts w:ascii="宋体" w:hAnsi="宋体" w:hint="eastAsia"/>
                <w:bCs/>
                <w:color w:val="000000"/>
                <w:sz w:val="24"/>
              </w:rPr>
              <w:t>分；较合理：</w:t>
            </w:r>
            <w:r w:rsidR="008C09D6">
              <w:rPr>
                <w:rFonts w:ascii="宋体" w:hAnsi="宋体" w:hint="eastAsia"/>
                <w:bCs/>
                <w:color w:val="000000"/>
                <w:sz w:val="24"/>
              </w:rPr>
              <w:t>3</w:t>
            </w:r>
            <w:r w:rsidR="008C09D6">
              <w:rPr>
                <w:rFonts w:ascii="宋体" w:hAnsi="宋体"/>
                <w:bCs/>
                <w:color w:val="000000"/>
                <w:sz w:val="24"/>
              </w:rPr>
              <w:t xml:space="preserve"> </w:t>
            </w:r>
            <w:r>
              <w:rPr>
                <w:rFonts w:ascii="宋体" w:hAnsi="宋体" w:hint="eastAsia"/>
                <w:bCs/>
                <w:color w:val="000000"/>
                <w:sz w:val="24"/>
              </w:rPr>
              <w:t>分；不合理：</w:t>
            </w:r>
            <w:r w:rsidR="008C09D6">
              <w:rPr>
                <w:rFonts w:ascii="宋体" w:hAnsi="宋体" w:hint="eastAsia"/>
                <w:bCs/>
                <w:color w:val="000000"/>
                <w:sz w:val="24"/>
              </w:rPr>
              <w:t>1</w:t>
            </w:r>
            <w:r>
              <w:rPr>
                <w:rFonts w:ascii="宋体" w:hAnsi="宋体" w:hint="eastAsia"/>
                <w:bCs/>
                <w:color w:val="000000"/>
                <w:sz w:val="24"/>
              </w:rPr>
              <w:t>分</w:t>
            </w:r>
          </w:p>
          <w:p w:rsidR="00870A1C" w:rsidRPr="00046241" w:rsidRDefault="00870A1C" w:rsidP="007C22A2">
            <w:pPr>
              <w:tabs>
                <w:tab w:val="left" w:pos="945"/>
                <w:tab w:val="left" w:pos="1155"/>
                <w:tab w:val="num" w:pos="1555"/>
              </w:tabs>
              <w:spacing w:line="360" w:lineRule="auto"/>
              <w:rPr>
                <w:color w:val="000000"/>
                <w:sz w:val="24"/>
              </w:rPr>
            </w:pPr>
            <w:r>
              <w:rPr>
                <w:rFonts w:hint="eastAsia"/>
                <w:color w:val="000000"/>
                <w:sz w:val="24"/>
              </w:rPr>
              <w:t>零配件承诺一年保修的得</w:t>
            </w:r>
            <w:r w:rsidR="008C09D6">
              <w:rPr>
                <w:rFonts w:hint="eastAsia"/>
                <w:color w:val="000000"/>
                <w:sz w:val="24"/>
              </w:rPr>
              <w:t>3</w:t>
            </w:r>
            <w:r>
              <w:rPr>
                <w:rFonts w:hint="eastAsia"/>
                <w:color w:val="000000"/>
                <w:sz w:val="24"/>
              </w:rPr>
              <w:t>分；承诺三年保修的得</w:t>
            </w:r>
            <w:r w:rsidR="008C09D6">
              <w:rPr>
                <w:rFonts w:hint="eastAsia"/>
                <w:color w:val="000000"/>
                <w:sz w:val="24"/>
              </w:rPr>
              <w:t>5</w:t>
            </w:r>
            <w:r>
              <w:rPr>
                <w:rFonts w:hint="eastAsia"/>
                <w:color w:val="000000"/>
                <w:sz w:val="24"/>
              </w:rPr>
              <w:t>分</w:t>
            </w:r>
          </w:p>
        </w:tc>
      </w:tr>
      <w:tr w:rsidR="00870A1C" w:rsidRPr="00046241" w:rsidTr="00B77370">
        <w:trPr>
          <w:trHeight w:val="1431"/>
          <w:jc w:val="center"/>
        </w:trPr>
        <w:tc>
          <w:tcPr>
            <w:tcW w:w="1220" w:type="dxa"/>
            <w:vAlign w:val="center"/>
          </w:tcPr>
          <w:p w:rsidR="00870A1C" w:rsidRDefault="00870A1C" w:rsidP="009A2858">
            <w:pPr>
              <w:jc w:val="center"/>
              <w:rPr>
                <w:color w:val="000000"/>
                <w:sz w:val="24"/>
              </w:rPr>
            </w:pPr>
            <w:r>
              <w:rPr>
                <w:rFonts w:hint="eastAsia"/>
                <w:color w:val="000000"/>
                <w:sz w:val="24"/>
              </w:rPr>
              <w:t>技术人员资质</w:t>
            </w:r>
            <w:r>
              <w:rPr>
                <w:color w:val="000000"/>
                <w:sz w:val="24"/>
              </w:rPr>
              <w:t xml:space="preserve">   </w:t>
            </w:r>
            <w:r>
              <w:rPr>
                <w:rFonts w:hint="eastAsia"/>
                <w:color w:val="000000"/>
                <w:sz w:val="24"/>
              </w:rPr>
              <w:t>（</w:t>
            </w:r>
            <w:r>
              <w:rPr>
                <w:color w:val="000000"/>
                <w:sz w:val="24"/>
              </w:rPr>
              <w:t>5</w:t>
            </w:r>
            <w:r>
              <w:rPr>
                <w:rFonts w:hint="eastAsia"/>
                <w:color w:val="000000"/>
                <w:sz w:val="24"/>
              </w:rPr>
              <w:t>分）</w:t>
            </w:r>
          </w:p>
        </w:tc>
        <w:tc>
          <w:tcPr>
            <w:tcW w:w="751" w:type="dxa"/>
            <w:vAlign w:val="center"/>
          </w:tcPr>
          <w:p w:rsidR="00870A1C" w:rsidRDefault="00870A1C" w:rsidP="007A6098">
            <w:pPr>
              <w:rPr>
                <w:color w:val="000000"/>
                <w:sz w:val="24"/>
              </w:rPr>
            </w:pPr>
            <w:r>
              <w:rPr>
                <w:color w:val="000000"/>
                <w:sz w:val="24"/>
              </w:rPr>
              <w:t>5</w:t>
            </w:r>
            <w:r>
              <w:rPr>
                <w:rFonts w:hint="eastAsia"/>
                <w:color w:val="000000"/>
                <w:sz w:val="24"/>
              </w:rPr>
              <w:t>分</w:t>
            </w:r>
          </w:p>
        </w:tc>
        <w:tc>
          <w:tcPr>
            <w:tcW w:w="7385" w:type="dxa"/>
          </w:tcPr>
          <w:p w:rsidR="00870A1C" w:rsidRPr="009A2858" w:rsidRDefault="00870A1C" w:rsidP="009A2858">
            <w:pPr>
              <w:widowControl/>
              <w:spacing w:before="100" w:beforeAutospacing="1" w:after="100" w:afterAutospacing="1" w:line="400" w:lineRule="atLeast"/>
              <w:jc w:val="left"/>
              <w:rPr>
                <w:rFonts w:ascii="微软雅黑" w:eastAsia="微软雅黑" w:hAnsi="微软雅黑" w:cs="宋体"/>
                <w:color w:val="333333"/>
                <w:kern w:val="0"/>
                <w:sz w:val="19"/>
                <w:szCs w:val="19"/>
              </w:rPr>
            </w:pPr>
            <w:r>
              <w:rPr>
                <w:rFonts w:ascii="宋体" w:hAnsi="宋体" w:cs="宋体" w:hint="eastAsia"/>
                <w:color w:val="333333"/>
                <w:kern w:val="0"/>
                <w:sz w:val="24"/>
              </w:rPr>
              <w:t>学历（</w:t>
            </w:r>
            <w:r>
              <w:rPr>
                <w:rFonts w:ascii="宋体" w:hAnsi="宋体" w:cs="宋体"/>
                <w:color w:val="333333"/>
                <w:kern w:val="0"/>
                <w:sz w:val="24"/>
              </w:rPr>
              <w:t>3</w:t>
            </w:r>
            <w:r>
              <w:rPr>
                <w:rFonts w:ascii="宋体" w:hAnsi="宋体" w:cs="宋体" w:hint="eastAsia"/>
                <w:color w:val="333333"/>
                <w:kern w:val="0"/>
                <w:sz w:val="24"/>
              </w:rPr>
              <w:t>分）</w:t>
            </w:r>
            <w:r w:rsidRPr="002E67F4">
              <w:rPr>
                <w:rFonts w:ascii="宋体" w:hAnsi="宋体" w:cs="宋体" w:hint="eastAsia"/>
                <w:color w:val="333333"/>
                <w:kern w:val="0"/>
                <w:sz w:val="24"/>
              </w:rPr>
              <w:t>计算机专业大专以上学历加；</w:t>
            </w:r>
            <w:r>
              <w:rPr>
                <w:rFonts w:ascii="宋体" w:hAnsi="宋体" w:cs="宋体" w:hint="eastAsia"/>
                <w:color w:val="333333"/>
                <w:kern w:val="0"/>
                <w:sz w:val="24"/>
              </w:rPr>
              <w:t>三年以上从业经验得</w:t>
            </w:r>
            <w:r w:rsidRPr="002E67F4">
              <w:rPr>
                <w:rFonts w:ascii="宋体" w:hAnsi="宋体" w:cs="宋体"/>
                <w:color w:val="333333"/>
                <w:kern w:val="0"/>
                <w:sz w:val="24"/>
              </w:rPr>
              <w:t>3</w:t>
            </w:r>
            <w:r w:rsidRPr="002E67F4">
              <w:rPr>
                <w:rFonts w:ascii="宋体" w:hAnsi="宋体" w:cs="宋体" w:hint="eastAsia"/>
                <w:color w:val="333333"/>
                <w:kern w:val="0"/>
                <w:sz w:val="24"/>
              </w:rPr>
              <w:t>分；有国家认可的专业证书加</w:t>
            </w:r>
            <w:r w:rsidRPr="002E67F4">
              <w:rPr>
                <w:rFonts w:ascii="宋体" w:hAnsi="宋体" w:cs="宋体"/>
                <w:color w:val="333333"/>
                <w:kern w:val="0"/>
                <w:sz w:val="24"/>
              </w:rPr>
              <w:t>2</w:t>
            </w:r>
            <w:r>
              <w:rPr>
                <w:rFonts w:ascii="宋体" w:hAnsi="宋体" w:cs="宋体" w:hint="eastAsia"/>
                <w:color w:val="333333"/>
                <w:kern w:val="0"/>
                <w:sz w:val="24"/>
              </w:rPr>
              <w:t>分（全国计算机等级证书、</w:t>
            </w:r>
            <w:r w:rsidRPr="002E67F4">
              <w:rPr>
                <w:rFonts w:ascii="宋体" w:hAnsi="宋体" w:cs="宋体" w:hint="eastAsia"/>
                <w:color w:val="333333"/>
                <w:kern w:val="0"/>
                <w:sz w:val="24"/>
              </w:rPr>
              <w:t>微软、思科</w:t>
            </w:r>
            <w:r>
              <w:rPr>
                <w:rFonts w:ascii="宋体" w:hAnsi="宋体" w:cs="宋体" w:hint="eastAsia"/>
                <w:color w:val="333333"/>
                <w:kern w:val="0"/>
                <w:sz w:val="24"/>
              </w:rPr>
              <w:t>认证）</w:t>
            </w:r>
          </w:p>
        </w:tc>
      </w:tr>
      <w:tr w:rsidR="00870A1C" w:rsidRPr="00046241" w:rsidTr="00B77370">
        <w:trPr>
          <w:trHeight w:val="1431"/>
          <w:jc w:val="center"/>
        </w:trPr>
        <w:tc>
          <w:tcPr>
            <w:tcW w:w="1220" w:type="dxa"/>
            <w:vAlign w:val="center"/>
          </w:tcPr>
          <w:p w:rsidR="00870A1C" w:rsidRDefault="00870A1C" w:rsidP="009A2858">
            <w:pPr>
              <w:jc w:val="center"/>
              <w:rPr>
                <w:color w:val="000000"/>
                <w:sz w:val="24"/>
              </w:rPr>
            </w:pPr>
            <w:r>
              <w:rPr>
                <w:rFonts w:hint="eastAsia"/>
                <w:color w:val="000000"/>
                <w:sz w:val="24"/>
              </w:rPr>
              <w:t>处理故障时效性</w:t>
            </w:r>
          </w:p>
          <w:p w:rsidR="00870A1C" w:rsidRDefault="00870A1C" w:rsidP="00B77370">
            <w:pPr>
              <w:jc w:val="center"/>
              <w:rPr>
                <w:color w:val="000000"/>
                <w:sz w:val="24"/>
              </w:rPr>
            </w:pPr>
            <w:r>
              <w:rPr>
                <w:rFonts w:hint="eastAsia"/>
                <w:color w:val="000000"/>
                <w:sz w:val="24"/>
              </w:rPr>
              <w:t>（</w:t>
            </w:r>
            <w:r>
              <w:rPr>
                <w:color w:val="000000"/>
                <w:sz w:val="24"/>
              </w:rPr>
              <w:t>8</w:t>
            </w:r>
            <w:r>
              <w:rPr>
                <w:rFonts w:hint="eastAsia"/>
                <w:color w:val="000000"/>
                <w:sz w:val="24"/>
              </w:rPr>
              <w:t>分）</w:t>
            </w:r>
          </w:p>
        </w:tc>
        <w:tc>
          <w:tcPr>
            <w:tcW w:w="751" w:type="dxa"/>
            <w:vAlign w:val="center"/>
          </w:tcPr>
          <w:p w:rsidR="00870A1C" w:rsidRDefault="00870A1C" w:rsidP="007A6098">
            <w:pPr>
              <w:rPr>
                <w:color w:val="000000"/>
                <w:sz w:val="24"/>
              </w:rPr>
            </w:pPr>
            <w:r>
              <w:rPr>
                <w:color w:val="000000"/>
                <w:sz w:val="24"/>
              </w:rPr>
              <w:t>8</w:t>
            </w:r>
            <w:r>
              <w:rPr>
                <w:rFonts w:hint="eastAsia"/>
                <w:color w:val="000000"/>
                <w:sz w:val="24"/>
              </w:rPr>
              <w:t>分</w:t>
            </w:r>
          </w:p>
        </w:tc>
        <w:tc>
          <w:tcPr>
            <w:tcW w:w="7385" w:type="dxa"/>
          </w:tcPr>
          <w:p w:rsidR="00870A1C" w:rsidRPr="00A03C8F" w:rsidRDefault="00870A1C" w:rsidP="00A03C8F">
            <w:pPr>
              <w:spacing w:line="400" w:lineRule="exact"/>
              <w:rPr>
                <w:rFonts w:ascii="宋体"/>
                <w:sz w:val="24"/>
              </w:rPr>
            </w:pPr>
            <w:r>
              <w:rPr>
                <w:rFonts w:ascii="宋体" w:hAnsi="宋体" w:hint="eastAsia"/>
                <w:sz w:val="24"/>
              </w:rPr>
              <w:t>满足招标文件要求</w:t>
            </w:r>
            <w:r>
              <w:rPr>
                <w:rFonts w:ascii="宋体" w:hAnsi="宋体"/>
                <w:sz w:val="24"/>
              </w:rPr>
              <w:t>5</w:t>
            </w:r>
            <w:r>
              <w:rPr>
                <w:rFonts w:ascii="宋体" w:hAnsi="宋体" w:hint="eastAsia"/>
                <w:sz w:val="24"/>
              </w:rPr>
              <w:t>分；响应时间优于招标文件加</w:t>
            </w:r>
            <w:r>
              <w:rPr>
                <w:rFonts w:ascii="宋体" w:hAnsi="宋体"/>
                <w:sz w:val="24"/>
              </w:rPr>
              <w:t>2</w:t>
            </w:r>
            <w:r>
              <w:rPr>
                <w:rFonts w:ascii="宋体" w:hAnsi="宋体" w:hint="eastAsia"/>
                <w:sz w:val="24"/>
              </w:rPr>
              <w:t>分；有明确响应时间方案加</w:t>
            </w:r>
            <w:r>
              <w:rPr>
                <w:rFonts w:ascii="宋体" w:hAnsi="宋体"/>
                <w:sz w:val="24"/>
              </w:rPr>
              <w:t>1</w:t>
            </w:r>
            <w:r>
              <w:rPr>
                <w:rFonts w:ascii="宋体" w:hAnsi="宋体" w:hint="eastAsia"/>
                <w:sz w:val="24"/>
              </w:rPr>
              <w:t>分</w:t>
            </w:r>
          </w:p>
        </w:tc>
      </w:tr>
      <w:tr w:rsidR="00870A1C" w:rsidRPr="00046241" w:rsidTr="00B77370">
        <w:trPr>
          <w:jc w:val="center"/>
        </w:trPr>
        <w:tc>
          <w:tcPr>
            <w:tcW w:w="1220" w:type="dxa"/>
            <w:vAlign w:val="center"/>
          </w:tcPr>
          <w:p w:rsidR="00870A1C" w:rsidRPr="00046241" w:rsidRDefault="00870A1C" w:rsidP="00A03C8F">
            <w:pPr>
              <w:jc w:val="left"/>
              <w:rPr>
                <w:color w:val="000000"/>
                <w:sz w:val="24"/>
              </w:rPr>
            </w:pPr>
            <w:r>
              <w:rPr>
                <w:rFonts w:hint="eastAsia"/>
                <w:color w:val="000000"/>
                <w:sz w:val="24"/>
              </w:rPr>
              <w:lastRenderedPageBreak/>
              <w:t>投标人综合情况</w:t>
            </w:r>
            <w:r>
              <w:rPr>
                <w:color w:val="000000"/>
                <w:sz w:val="24"/>
              </w:rPr>
              <w:t xml:space="preserve">   </w:t>
            </w:r>
            <w:r>
              <w:rPr>
                <w:rFonts w:hint="eastAsia"/>
                <w:color w:val="000000"/>
                <w:sz w:val="24"/>
              </w:rPr>
              <w:t>（</w:t>
            </w:r>
            <w:r>
              <w:rPr>
                <w:color w:val="000000"/>
                <w:sz w:val="24"/>
              </w:rPr>
              <w:t>6</w:t>
            </w:r>
            <w:r>
              <w:rPr>
                <w:rFonts w:hint="eastAsia"/>
                <w:color w:val="000000"/>
                <w:sz w:val="24"/>
              </w:rPr>
              <w:t>分）</w:t>
            </w:r>
          </w:p>
        </w:tc>
        <w:tc>
          <w:tcPr>
            <w:tcW w:w="751" w:type="dxa"/>
            <w:vAlign w:val="center"/>
          </w:tcPr>
          <w:p w:rsidR="00870A1C" w:rsidRPr="00046241" w:rsidRDefault="00870A1C" w:rsidP="00502114">
            <w:pPr>
              <w:rPr>
                <w:color w:val="000000"/>
                <w:sz w:val="24"/>
              </w:rPr>
            </w:pPr>
            <w:r>
              <w:rPr>
                <w:color w:val="000000"/>
                <w:sz w:val="24"/>
              </w:rPr>
              <w:t>7</w:t>
            </w:r>
            <w:r>
              <w:rPr>
                <w:rFonts w:hint="eastAsia"/>
                <w:color w:val="000000"/>
                <w:sz w:val="24"/>
              </w:rPr>
              <w:t>分</w:t>
            </w:r>
          </w:p>
        </w:tc>
        <w:tc>
          <w:tcPr>
            <w:tcW w:w="7385" w:type="dxa"/>
          </w:tcPr>
          <w:p w:rsidR="00870A1C" w:rsidRPr="00502114" w:rsidRDefault="00870A1C" w:rsidP="00002DE9">
            <w:pPr>
              <w:tabs>
                <w:tab w:val="left" w:pos="945"/>
                <w:tab w:val="left" w:pos="1155"/>
                <w:tab w:val="num" w:pos="1555"/>
              </w:tabs>
              <w:spacing w:line="360" w:lineRule="auto"/>
              <w:rPr>
                <w:rFonts w:ascii="宋体"/>
                <w:bCs/>
                <w:color w:val="000000"/>
                <w:sz w:val="24"/>
              </w:rPr>
            </w:pPr>
            <w:r w:rsidRPr="00CE7407">
              <w:rPr>
                <w:rFonts w:ascii="宋体" w:hAnsi="宋体" w:hint="eastAsia"/>
                <w:bCs/>
                <w:color w:val="000000"/>
                <w:sz w:val="24"/>
              </w:rPr>
              <w:t>投标人维保响应时间、故障处理措施、风险预警机制、应急方案等方面打分。</w:t>
            </w:r>
            <w:r w:rsidRPr="00502114">
              <w:rPr>
                <w:rFonts w:ascii="宋体" w:hAnsi="宋体"/>
                <w:bCs/>
                <w:color w:val="000000"/>
                <w:sz w:val="24"/>
              </w:rPr>
              <w:t xml:space="preserve"> </w:t>
            </w:r>
            <w:r>
              <w:rPr>
                <w:rFonts w:ascii="宋体" w:hAnsi="宋体" w:hint="eastAsia"/>
                <w:bCs/>
                <w:color w:val="000000"/>
                <w:sz w:val="24"/>
              </w:rPr>
              <w:t>（</w:t>
            </w:r>
            <w:r>
              <w:rPr>
                <w:rFonts w:ascii="宋体" w:hAnsi="宋体"/>
                <w:bCs/>
                <w:color w:val="000000"/>
                <w:sz w:val="24"/>
              </w:rPr>
              <w:t>5</w:t>
            </w:r>
            <w:r>
              <w:rPr>
                <w:rFonts w:ascii="宋体" w:hAnsi="宋体" w:hint="eastAsia"/>
                <w:bCs/>
                <w:color w:val="000000"/>
                <w:sz w:val="24"/>
              </w:rPr>
              <w:t>分）；投标文件的完整性和规范性。（</w:t>
            </w:r>
            <w:r>
              <w:rPr>
                <w:rFonts w:ascii="宋体" w:hAnsi="宋体"/>
                <w:bCs/>
                <w:color w:val="000000"/>
                <w:sz w:val="24"/>
              </w:rPr>
              <w:t>2</w:t>
            </w:r>
            <w:r>
              <w:rPr>
                <w:rFonts w:ascii="宋体" w:hAnsi="宋体" w:hint="eastAsia"/>
                <w:bCs/>
                <w:color w:val="000000"/>
                <w:sz w:val="24"/>
              </w:rPr>
              <w:t>分）</w:t>
            </w:r>
          </w:p>
        </w:tc>
      </w:tr>
    </w:tbl>
    <w:p w:rsidR="00870A1C" w:rsidRPr="00046241" w:rsidRDefault="00870A1C"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870A1C" w:rsidRPr="00225A55" w:rsidRDefault="00870A1C"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870A1C" w:rsidRPr="00225A55" w:rsidRDefault="00870A1C" w:rsidP="00BF3D5E">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870A1C" w:rsidRPr="00225A55" w:rsidRDefault="00870A1C" w:rsidP="00BF3D5E">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870A1C" w:rsidRPr="00225A55" w:rsidRDefault="00870A1C" w:rsidP="00BF3D5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870A1C" w:rsidRPr="00225A55" w:rsidRDefault="00870A1C" w:rsidP="00BF3D5E">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870A1C" w:rsidRPr="00225A55" w:rsidRDefault="00870A1C" w:rsidP="00BF3D5E">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70A1C" w:rsidRPr="00225A55" w:rsidRDefault="00870A1C" w:rsidP="00BF3D5E">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870A1C" w:rsidRPr="00225A55" w:rsidRDefault="00870A1C" w:rsidP="00BF3D5E">
      <w:pPr>
        <w:spacing w:line="360" w:lineRule="auto"/>
        <w:ind w:firstLineChars="200" w:firstLine="482"/>
        <w:rPr>
          <w:rFonts w:ascii="宋体"/>
          <w:b/>
          <w:color w:val="000000"/>
          <w:sz w:val="24"/>
        </w:rPr>
      </w:pPr>
    </w:p>
    <w:p w:rsidR="00870A1C" w:rsidRPr="00225A55" w:rsidRDefault="00870A1C" w:rsidP="00BF3D5E">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870A1C" w:rsidRPr="00225A55" w:rsidRDefault="00870A1C" w:rsidP="00BF3D5E">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870A1C" w:rsidRPr="00225A55" w:rsidRDefault="00870A1C" w:rsidP="00BF3D5E">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870A1C" w:rsidRPr="00B00636" w:rsidRDefault="00870A1C" w:rsidP="00B00636">
      <w:pPr>
        <w:spacing w:line="360" w:lineRule="auto"/>
        <w:rPr>
          <w:rFonts w:ascii="宋体"/>
          <w:b/>
          <w:color w:val="000000"/>
          <w:sz w:val="44"/>
          <w:szCs w:val="44"/>
        </w:rPr>
      </w:pPr>
    </w:p>
    <w:p w:rsidR="00870A1C" w:rsidRDefault="00870A1C" w:rsidP="00BF3D5E">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lastRenderedPageBreak/>
        <w:t>第</w:t>
      </w:r>
      <w:r>
        <w:rPr>
          <w:rFonts w:ascii="宋体" w:hAnsi="宋体" w:hint="eastAsia"/>
          <w:b/>
          <w:color w:val="000000"/>
          <w:spacing w:val="4"/>
          <w:sz w:val="44"/>
          <w:szCs w:val="44"/>
        </w:rPr>
        <w:t>三</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870A1C" w:rsidRPr="00444B58" w:rsidRDefault="00870A1C"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870A1C" w:rsidRPr="00444B58" w:rsidRDefault="00870A1C" w:rsidP="00D832EC">
      <w:pPr>
        <w:snapToGrid w:val="0"/>
        <w:jc w:val="center"/>
        <w:rPr>
          <w:rFonts w:ascii="宋体" w:cs="仿宋"/>
          <w:b/>
          <w:sz w:val="22"/>
          <w:szCs w:val="22"/>
        </w:rPr>
      </w:pPr>
    </w:p>
    <w:p w:rsidR="00870A1C" w:rsidRPr="00444B58" w:rsidRDefault="00870A1C"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870A1C" w:rsidRPr="00444B58" w:rsidRDefault="00870A1C"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870A1C" w:rsidRPr="00444B58" w:rsidRDefault="00870A1C"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870A1C" w:rsidRPr="00444B58" w:rsidRDefault="00870A1C"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Pr="00444B58">
        <w:rPr>
          <w:rFonts w:ascii="宋体" w:hAnsi="宋体" w:hint="eastAsia"/>
          <w:sz w:val="22"/>
          <w:szCs w:val="22"/>
          <w:u w:val="single"/>
        </w:rPr>
        <w:t>多媒体</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870A1C" w:rsidRPr="00444B58" w:rsidRDefault="00870A1C" w:rsidP="00BF3D5E">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870A1C" w:rsidRPr="00444B58" w:rsidRDefault="00870A1C" w:rsidP="00BF3D5E">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Pr="00444B58">
        <w:rPr>
          <w:rFonts w:ascii="宋体" w:hAnsi="宋体" w:hint="eastAsia"/>
          <w:sz w:val="22"/>
          <w:szCs w:val="22"/>
          <w:u w:val="single"/>
        </w:rPr>
        <w:t>多媒体</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Pr="00444B58">
        <w:rPr>
          <w:rFonts w:ascii="宋体" w:hAnsi="宋体" w:hint="eastAsia"/>
          <w:sz w:val="22"/>
          <w:szCs w:val="22"/>
          <w:u w:val="single"/>
        </w:rPr>
        <w:t>多媒体</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 w:hint="eastAsia"/>
          <w:sz w:val="22"/>
          <w:szCs w:val="22"/>
        </w:rPr>
        <w:t>采购文件。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870A1C" w:rsidRPr="00444B58" w:rsidRDefault="00870A1C"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Pr="00444B58">
        <w:rPr>
          <w:rFonts w:ascii="宋体" w:hAnsi="宋体" w:hint="eastAsia"/>
          <w:sz w:val="22"/>
          <w:szCs w:val="22"/>
          <w:u w:val="single"/>
        </w:rPr>
        <w:t>多媒体</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 w:hint="eastAsia"/>
          <w:sz w:val="22"/>
          <w:szCs w:val="22"/>
        </w:rPr>
        <w:t>（含技术说明）和投标文件的要求。</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870A1C" w:rsidRPr="00980BDE" w:rsidRDefault="00870A1C" w:rsidP="00BF3D5E">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B36F81">
        <w:rPr>
          <w:rFonts w:hint="eastAsia"/>
          <w:color w:val="000000"/>
        </w:rPr>
        <w:t>按月结算</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870A1C" w:rsidRPr="00444B58" w:rsidRDefault="00870A1C" w:rsidP="00BF3D5E">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870A1C" w:rsidRPr="00444B58" w:rsidRDefault="00870A1C" w:rsidP="00BF3D5E">
      <w:pPr>
        <w:adjustRightInd w:val="0"/>
        <w:snapToGrid w:val="0"/>
        <w:spacing w:line="360" w:lineRule="auto"/>
        <w:ind w:firstLineChars="221" w:firstLine="488"/>
        <w:jc w:val="left"/>
        <w:rPr>
          <w:rFonts w:ascii="宋体" w:cs="仿宋"/>
          <w:b/>
          <w:sz w:val="22"/>
          <w:szCs w:val="22"/>
        </w:rPr>
      </w:pPr>
      <w:r w:rsidRPr="00444B58">
        <w:rPr>
          <w:rFonts w:ascii="宋体" w:hAnsi="宋体" w:cs="仿宋" w:hint="eastAsia"/>
          <w:b/>
          <w:sz w:val="22"/>
          <w:szCs w:val="22"/>
        </w:rPr>
        <w:t>八、不可抗力</w:t>
      </w:r>
    </w:p>
    <w:p w:rsidR="00870A1C" w:rsidRPr="00444B58" w:rsidRDefault="00870A1C" w:rsidP="00BF3D5E">
      <w:pPr>
        <w:adjustRightInd w:val="0"/>
        <w:snapToGrid w:val="0"/>
        <w:spacing w:line="360" w:lineRule="auto"/>
        <w:ind w:firstLineChars="244" w:firstLine="539"/>
        <w:jc w:val="left"/>
        <w:rPr>
          <w:rFonts w:ascii="宋体" w:cs="仿宋"/>
          <w:b/>
          <w:sz w:val="22"/>
          <w:szCs w:val="22"/>
        </w:rPr>
      </w:pPr>
      <w:r w:rsidRPr="00444B58">
        <w:rPr>
          <w:rFonts w:ascii="宋体" w:hAnsi="宋体" w:cs="仿宋" w:hint="eastAsia"/>
          <w:b/>
          <w:sz w:val="22"/>
          <w:szCs w:val="22"/>
        </w:rPr>
        <w:t>九、合同纠纷处理</w:t>
      </w:r>
    </w:p>
    <w:p w:rsidR="00870A1C" w:rsidRDefault="00870A1C" w:rsidP="00BF3D5E">
      <w:pPr>
        <w:adjustRightInd w:val="0"/>
        <w:snapToGrid w:val="0"/>
        <w:spacing w:line="360" w:lineRule="auto"/>
        <w:ind w:firstLineChars="195" w:firstLine="431"/>
        <w:jc w:val="left"/>
        <w:rPr>
          <w:rFonts w:ascii="宋体" w:cs="仿宋"/>
          <w:b/>
          <w:sz w:val="22"/>
          <w:szCs w:val="22"/>
        </w:rPr>
      </w:pPr>
      <w:r w:rsidRPr="00444B58">
        <w:rPr>
          <w:rFonts w:ascii="宋体" w:hAnsi="宋体" w:cs="仿宋" w:hint="eastAsia"/>
          <w:b/>
          <w:sz w:val="22"/>
          <w:szCs w:val="22"/>
        </w:rPr>
        <w:t>十、其它约定事项</w:t>
      </w:r>
    </w:p>
    <w:p w:rsidR="00870A1C" w:rsidRPr="00444B58" w:rsidRDefault="00870A1C" w:rsidP="00BF3D5E">
      <w:pPr>
        <w:adjustRightInd w:val="0"/>
        <w:snapToGrid w:val="0"/>
        <w:spacing w:line="360" w:lineRule="auto"/>
        <w:ind w:firstLineChars="195" w:firstLine="431"/>
        <w:jc w:val="left"/>
        <w:rPr>
          <w:rFonts w:ascii="宋体" w:cs="仿宋"/>
          <w:b/>
          <w:sz w:val="22"/>
          <w:szCs w:val="22"/>
        </w:rPr>
      </w:pPr>
    </w:p>
    <w:p w:rsidR="00870A1C" w:rsidRPr="00444B58" w:rsidRDefault="00870A1C"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870A1C" w:rsidRPr="00444B58" w:rsidRDefault="00870A1C" w:rsidP="00BF3D5E">
      <w:pPr>
        <w:adjustRightInd w:val="0"/>
        <w:snapToGrid w:val="0"/>
        <w:spacing w:line="360" w:lineRule="auto"/>
        <w:ind w:leftChars="104" w:left="218" w:firstLineChars="171" w:firstLine="376"/>
        <w:jc w:val="left"/>
        <w:rPr>
          <w:rFonts w:ascii="宋体" w:cs="仿宋"/>
          <w:sz w:val="22"/>
          <w:szCs w:val="22"/>
        </w:rPr>
      </w:pPr>
      <w:r w:rsidRPr="00444B58">
        <w:rPr>
          <w:rFonts w:ascii="宋体" w:hAnsi="宋体" w:cs="仿宋" w:hint="eastAsia"/>
          <w:sz w:val="22"/>
          <w:szCs w:val="22"/>
        </w:rPr>
        <w:lastRenderedPageBreak/>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870A1C" w:rsidRPr="00444B58" w:rsidRDefault="00870A1C" w:rsidP="00D832EC">
      <w:pPr>
        <w:rPr>
          <w:rFonts w:ascii="宋体"/>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Default="00870A1C" w:rsidP="00D832EC">
      <w:pPr>
        <w:rPr>
          <w:rFonts w:ascii="宋体" w:cs="仿宋"/>
          <w:sz w:val="22"/>
          <w:szCs w:val="22"/>
        </w:rPr>
      </w:pPr>
    </w:p>
    <w:p w:rsidR="00870A1C" w:rsidRPr="00444B58" w:rsidRDefault="00870A1C" w:rsidP="00D832EC">
      <w:pPr>
        <w:rPr>
          <w:rFonts w:ascii="宋体" w:cs="仿宋"/>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870A1C" w:rsidRPr="00444B58" w:rsidRDefault="00870A1C" w:rsidP="00BF3D5E">
      <w:pPr>
        <w:adjustRightInd w:val="0"/>
        <w:snapToGrid w:val="0"/>
        <w:spacing w:line="360" w:lineRule="auto"/>
        <w:ind w:firstLineChars="200" w:firstLine="440"/>
        <w:rPr>
          <w:rFonts w:ascii="宋体" w:cs="仿宋"/>
          <w:sz w:val="22"/>
          <w:szCs w:val="22"/>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D832EC">
      <w:pPr>
        <w:spacing w:line="360" w:lineRule="auto"/>
        <w:rPr>
          <w:b/>
          <w:color w:val="000000"/>
          <w:sz w:val="24"/>
        </w:rPr>
      </w:pPr>
    </w:p>
    <w:p w:rsidR="00947338" w:rsidRPr="00225A55" w:rsidRDefault="00947338" w:rsidP="00D832EC">
      <w:pPr>
        <w:spacing w:line="360" w:lineRule="auto"/>
        <w:rPr>
          <w:b/>
          <w:color w:val="000000"/>
          <w:sz w:val="24"/>
        </w:rPr>
      </w:pPr>
    </w:p>
    <w:p w:rsidR="00870A1C" w:rsidRPr="00225A55" w:rsidRDefault="00870A1C"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lastRenderedPageBreak/>
        <w:t>第</w:t>
      </w:r>
      <w:r>
        <w:rPr>
          <w:rFonts w:ascii="宋体" w:hAnsi="宋体" w:hint="eastAsia"/>
          <w:b/>
          <w:color w:val="000000"/>
          <w:spacing w:val="4"/>
          <w:sz w:val="44"/>
          <w:szCs w:val="44"/>
        </w:rPr>
        <w:t>四</w:t>
      </w:r>
      <w:r w:rsidRPr="00225A55">
        <w:rPr>
          <w:rFonts w:ascii="宋体" w:hAnsi="宋体" w:hint="eastAsia"/>
          <w:b/>
          <w:color w:val="000000"/>
          <w:spacing w:val="4"/>
          <w:sz w:val="44"/>
          <w:szCs w:val="44"/>
        </w:rPr>
        <w:t>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870A1C" w:rsidRPr="00225A55" w:rsidRDefault="00870A1C" w:rsidP="00BF160B">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870A1C"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870A1C" w:rsidRPr="00225A55" w:rsidRDefault="00870A1C"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870A1C" w:rsidRPr="00225A55" w:rsidRDefault="00870A1C" w:rsidP="00BD0189">
      <w:pPr>
        <w:jc w:val="center"/>
        <w:rPr>
          <w:b/>
          <w:color w:val="000000"/>
          <w:sz w:val="44"/>
          <w:szCs w:val="44"/>
        </w:rPr>
      </w:pPr>
      <w:r w:rsidRPr="00225A55">
        <w:rPr>
          <w:rFonts w:hint="eastAsia"/>
          <w:b/>
          <w:color w:val="000000"/>
          <w:sz w:val="44"/>
          <w:szCs w:val="44"/>
        </w:rPr>
        <w:t>报名投标确认函</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112A37">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870A1C" w:rsidRPr="00225A55" w:rsidRDefault="00870A1C" w:rsidP="00BD0189">
      <w:pPr>
        <w:rPr>
          <w:color w:val="000000"/>
          <w:sz w:val="28"/>
          <w:szCs w:val="28"/>
        </w:rPr>
      </w:pPr>
    </w:p>
    <w:p w:rsidR="00870A1C" w:rsidRPr="00225A55" w:rsidRDefault="00870A1C" w:rsidP="00BF3D5E">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投标人名称（公章）：</w:t>
      </w:r>
    </w:p>
    <w:p w:rsidR="00870A1C" w:rsidRPr="00225A55" w:rsidRDefault="00870A1C"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870A1C" w:rsidRPr="00225A55" w:rsidRDefault="00870A1C" w:rsidP="00BD0189">
      <w:pPr>
        <w:rPr>
          <w:color w:val="000000"/>
          <w:sz w:val="28"/>
          <w:szCs w:val="28"/>
        </w:rPr>
      </w:pPr>
      <w:r w:rsidRPr="00225A55">
        <w:rPr>
          <w:rFonts w:hint="eastAsia"/>
          <w:color w:val="000000"/>
          <w:sz w:val="28"/>
          <w:szCs w:val="28"/>
        </w:rPr>
        <w:t>联系电话：</w:t>
      </w:r>
    </w:p>
    <w:p w:rsidR="00870A1C" w:rsidRPr="00225A55" w:rsidRDefault="00870A1C" w:rsidP="00BD0189">
      <w:pPr>
        <w:rPr>
          <w:color w:val="000000"/>
          <w:sz w:val="28"/>
          <w:szCs w:val="28"/>
        </w:rPr>
      </w:pPr>
      <w:r w:rsidRPr="00225A55">
        <w:rPr>
          <w:rFonts w:hint="eastAsia"/>
          <w:color w:val="000000"/>
          <w:sz w:val="28"/>
          <w:szCs w:val="28"/>
        </w:rPr>
        <w:t>传真电话：</w:t>
      </w:r>
    </w:p>
    <w:p w:rsidR="00870A1C" w:rsidRPr="00225A55" w:rsidRDefault="00870A1C" w:rsidP="00BD0189">
      <w:pPr>
        <w:rPr>
          <w:color w:val="000000"/>
          <w:sz w:val="28"/>
          <w:szCs w:val="28"/>
        </w:rPr>
      </w:pPr>
      <w:r w:rsidRPr="00225A55">
        <w:rPr>
          <w:color w:val="000000"/>
          <w:sz w:val="28"/>
          <w:szCs w:val="28"/>
        </w:rPr>
        <w:t>Email</w:t>
      </w:r>
      <w:r w:rsidRPr="00225A55">
        <w:rPr>
          <w:rFonts w:hint="eastAsia"/>
          <w:color w:val="000000"/>
          <w:sz w:val="28"/>
          <w:szCs w:val="28"/>
        </w:rPr>
        <w:t>：</w:t>
      </w:r>
    </w:p>
    <w:p w:rsidR="00870A1C" w:rsidRPr="00225A55" w:rsidRDefault="00870A1C"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870A1C" w:rsidRPr="00225A55" w:rsidRDefault="00870A1C"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r w:rsidRPr="00225A55">
        <w:rPr>
          <w:rFonts w:hint="eastAsia"/>
          <w:color w:val="000000"/>
        </w:rPr>
        <w:lastRenderedPageBreak/>
        <w:t>附件</w:t>
      </w:r>
      <w:r w:rsidRPr="00225A55">
        <w:rPr>
          <w:color w:val="000000"/>
        </w:rPr>
        <w:t>2</w:t>
      </w:r>
    </w:p>
    <w:p w:rsidR="00870A1C" w:rsidRPr="00225A55" w:rsidRDefault="00870A1C" w:rsidP="00B92ACF">
      <w:pPr>
        <w:jc w:val="center"/>
        <w:rPr>
          <w:rFonts w:ascii="宋体"/>
          <w:b/>
          <w:bCs/>
          <w:color w:val="000000"/>
          <w:sz w:val="44"/>
        </w:rPr>
      </w:pPr>
    </w:p>
    <w:p w:rsidR="00870A1C" w:rsidRPr="00225A55" w:rsidRDefault="00870A1C"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870A1C" w:rsidRPr="00225A55" w:rsidRDefault="00870A1C" w:rsidP="00B92ACF">
      <w:pPr>
        <w:spacing w:line="360" w:lineRule="auto"/>
        <w:rPr>
          <w:color w:val="000000"/>
          <w:sz w:val="24"/>
        </w:rPr>
      </w:pPr>
    </w:p>
    <w:p w:rsidR="00870A1C" w:rsidRPr="00225A55" w:rsidRDefault="00870A1C" w:rsidP="00B92ACF">
      <w:pPr>
        <w:spacing w:line="360" w:lineRule="auto"/>
        <w:rPr>
          <w:color w:val="000000"/>
          <w:sz w:val="24"/>
        </w:rPr>
      </w:pPr>
      <w:r w:rsidRPr="00BB3D8A">
        <w:rPr>
          <w:rFonts w:hint="eastAsia"/>
          <w:color w:val="000000"/>
          <w:sz w:val="24"/>
        </w:rPr>
        <w:t>江苏信息职业技术学院</w:t>
      </w:r>
      <w:r w:rsidR="00112A37">
        <w:rPr>
          <w:rFonts w:hint="eastAsia"/>
          <w:color w:val="000000"/>
          <w:sz w:val="24"/>
        </w:rPr>
        <w:t>招投标中心</w:t>
      </w:r>
      <w:r w:rsidRPr="00225A55">
        <w:rPr>
          <w:rFonts w:hint="eastAsia"/>
          <w:color w:val="000000"/>
          <w:sz w:val="24"/>
        </w:rPr>
        <w:t>：</w:t>
      </w:r>
    </w:p>
    <w:p w:rsidR="00870A1C" w:rsidRPr="00225A55" w:rsidRDefault="00870A1C" w:rsidP="00BF3D5E">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870A1C" w:rsidRPr="00225A55" w:rsidRDefault="00870A1C" w:rsidP="00BF3D5E">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870A1C" w:rsidRPr="00225A55" w:rsidRDefault="00870A1C" w:rsidP="00BF3D5E">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870A1C" w:rsidRPr="00225A55" w:rsidRDefault="00870A1C"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870A1C" w:rsidRPr="00225A55" w:rsidRDefault="00870A1C" w:rsidP="00BF3D5E">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870A1C" w:rsidRPr="00225A55" w:rsidRDefault="00870A1C" w:rsidP="00BF3D5E">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870A1C" w:rsidRPr="00225A55" w:rsidRDefault="00870A1C" w:rsidP="00BF3D5E">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870A1C" w:rsidRPr="00225A55" w:rsidRDefault="00870A1C" w:rsidP="00BF3D5E">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870A1C" w:rsidRPr="00225A55" w:rsidRDefault="00870A1C" w:rsidP="00BF3D5E">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870A1C" w:rsidRPr="00225A55" w:rsidRDefault="00870A1C" w:rsidP="00BF3D5E">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870A1C" w:rsidRPr="00225A55" w:rsidRDefault="00870A1C" w:rsidP="00BF3D5E">
      <w:pPr>
        <w:spacing w:line="360" w:lineRule="auto"/>
        <w:ind w:firstLineChars="200" w:firstLine="480"/>
        <w:rPr>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870A1C" w:rsidRPr="00225A55" w:rsidRDefault="00870A1C" w:rsidP="00BF3D5E">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870A1C" w:rsidRPr="00225A55" w:rsidRDefault="00870A1C" w:rsidP="00B92ACF">
      <w:pPr>
        <w:spacing w:line="360" w:lineRule="auto"/>
        <w:ind w:left="1290"/>
        <w:rPr>
          <w:color w:val="000000"/>
          <w:sz w:val="24"/>
        </w:rPr>
      </w:pPr>
      <w:r w:rsidRPr="00225A55">
        <w:rPr>
          <w:color w:val="000000"/>
          <w:sz w:val="24"/>
        </w:rPr>
        <w:t xml:space="preserve">                  </w:t>
      </w:r>
    </w:p>
    <w:p w:rsidR="00870A1C" w:rsidRPr="00225A55" w:rsidRDefault="00870A1C" w:rsidP="00BF3D5E">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870A1C" w:rsidRPr="00225A55" w:rsidRDefault="00870A1C" w:rsidP="00BF3D5E">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870A1C" w:rsidRDefault="00870A1C" w:rsidP="00BF3D5E">
      <w:pPr>
        <w:snapToGrid w:val="0"/>
        <w:spacing w:line="360" w:lineRule="auto"/>
        <w:ind w:leftChars="-68" w:left="-143" w:rightChars="-167" w:right="-351"/>
        <w:rPr>
          <w:rFonts w:ascii="宋体"/>
          <w:color w:val="000000"/>
          <w:spacing w:val="4"/>
          <w:sz w:val="24"/>
        </w:rPr>
      </w:pPr>
    </w:p>
    <w:p w:rsidR="00870A1C" w:rsidRPr="00046241" w:rsidRDefault="00870A1C" w:rsidP="00BF3D5E">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870A1C" w:rsidRPr="00046241" w:rsidRDefault="00870A1C"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870A1C" w:rsidRPr="00046241" w:rsidRDefault="00870A1C" w:rsidP="006F2D21">
      <w:pPr>
        <w:spacing w:line="360" w:lineRule="auto"/>
        <w:rPr>
          <w:rFonts w:ascii="宋体"/>
          <w:color w:val="000000"/>
          <w:spacing w:val="19"/>
          <w:kern w:val="0"/>
          <w:sz w:val="24"/>
          <w:szCs w:val="25"/>
        </w:rPr>
      </w:pPr>
    </w:p>
    <w:p w:rsidR="00870A1C" w:rsidRDefault="00870A1C"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870A1C" w:rsidRPr="00046241" w:rsidRDefault="00870A1C" w:rsidP="006F2D21">
      <w:pPr>
        <w:spacing w:line="360" w:lineRule="auto"/>
        <w:rPr>
          <w:rFonts w:ascii="宋体"/>
          <w:color w:val="000000"/>
          <w:spacing w:val="19"/>
          <w:kern w:val="0"/>
          <w:sz w:val="24"/>
          <w:szCs w:val="25"/>
        </w:rPr>
      </w:pPr>
    </w:p>
    <w:tbl>
      <w:tblPr>
        <w:tblW w:w="9676"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6"/>
      </w:tblGrid>
      <w:tr w:rsidR="00870A1C" w:rsidRPr="00046241" w:rsidTr="006F2D21">
        <w:trPr>
          <w:cantSplit/>
          <w:trHeight w:val="2003"/>
          <w:jc w:val="center"/>
        </w:trPr>
        <w:tc>
          <w:tcPr>
            <w:tcW w:w="9676" w:type="dxa"/>
          </w:tcPr>
          <w:p w:rsidR="00870A1C" w:rsidRPr="00046241" w:rsidRDefault="00870A1C" w:rsidP="00BF3D5E">
            <w:pPr>
              <w:spacing w:line="360" w:lineRule="auto"/>
              <w:ind w:firstLineChars="100" w:firstLine="240"/>
              <w:jc w:val="center"/>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r w:rsidRPr="00046241">
              <w:rPr>
                <w:rFonts w:ascii="黑体" w:eastAsia="黑体"/>
                <w:color w:val="000000"/>
                <w:sz w:val="24"/>
              </w:rPr>
              <w:t xml:space="preserve">                             </w:t>
            </w:r>
          </w:p>
          <w:p w:rsidR="00870A1C" w:rsidRPr="00046241" w:rsidRDefault="00870A1C" w:rsidP="00546968">
            <w:pPr>
              <w:spacing w:line="360" w:lineRule="auto"/>
              <w:rPr>
                <w:rFonts w:ascii="宋体"/>
                <w:bCs/>
                <w:color w:val="000000"/>
                <w:sz w:val="24"/>
              </w:rPr>
            </w:pPr>
            <w:r>
              <w:rPr>
                <w:rFonts w:ascii="黑体" w:eastAsia="黑体"/>
                <w:color w:val="000000"/>
                <w:sz w:val="24"/>
              </w:rPr>
              <w:t xml:space="preserve">          </w:t>
            </w:r>
            <w:r w:rsidRPr="00046241">
              <w:rPr>
                <w:rFonts w:ascii="黑体" w:eastAsia="黑体" w:hint="eastAsia"/>
                <w:color w:val="000000"/>
                <w:sz w:val="24"/>
              </w:rPr>
              <w:t>（大写）：</w:t>
            </w:r>
            <w:r w:rsidRPr="00046241">
              <w:rPr>
                <w:rFonts w:ascii="黑体" w:eastAsia="黑体"/>
                <w:color w:val="000000"/>
                <w:sz w:val="24"/>
              </w:rPr>
              <w:t xml:space="preserve">                                 </w:t>
            </w:r>
            <w:r w:rsidRPr="00046241">
              <w:rPr>
                <w:rFonts w:ascii="黑体" w:eastAsia="黑体"/>
                <w:color w:val="000000"/>
                <w:sz w:val="24"/>
              </w:rPr>
              <w:t>¥</w:t>
            </w:r>
          </w:p>
        </w:tc>
      </w:tr>
      <w:tr w:rsidR="00870A1C" w:rsidRPr="00046241" w:rsidTr="006F2D21">
        <w:trPr>
          <w:cantSplit/>
          <w:trHeight w:val="1241"/>
          <w:jc w:val="center"/>
        </w:trPr>
        <w:tc>
          <w:tcPr>
            <w:tcW w:w="9676" w:type="dxa"/>
          </w:tcPr>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870A1C" w:rsidRPr="00046241" w:rsidRDefault="00870A1C" w:rsidP="007A6098">
            <w:pPr>
              <w:spacing w:line="360" w:lineRule="auto"/>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p>
        </w:tc>
      </w:tr>
    </w:tbl>
    <w:p w:rsidR="00870A1C" w:rsidRPr="00046241" w:rsidRDefault="00870A1C" w:rsidP="006F2D21">
      <w:pPr>
        <w:spacing w:line="360" w:lineRule="auto"/>
        <w:rPr>
          <w:rFonts w:ascii="宋体"/>
          <w:color w:val="000000"/>
          <w:sz w:val="24"/>
        </w:rPr>
      </w:pP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870A1C" w:rsidRPr="00046241" w:rsidRDefault="00870A1C" w:rsidP="00BF3D5E">
      <w:pPr>
        <w:snapToGrid w:val="0"/>
        <w:spacing w:line="360" w:lineRule="auto"/>
        <w:ind w:rightChars="-167" w:right="-351"/>
        <w:rPr>
          <w:rFonts w:ascii="宋体"/>
          <w:color w:val="000000"/>
          <w:spacing w:val="4"/>
          <w:sz w:val="24"/>
        </w:rPr>
      </w:pPr>
    </w:p>
    <w:p w:rsidR="00870A1C" w:rsidRPr="00046241" w:rsidRDefault="00870A1C" w:rsidP="006F2D21">
      <w:pPr>
        <w:spacing w:line="360" w:lineRule="auto"/>
        <w:rPr>
          <w:rFonts w:ascii="宋体"/>
          <w:color w:val="000000"/>
          <w:sz w:val="24"/>
        </w:rPr>
      </w:pPr>
      <w:r w:rsidRPr="00046241">
        <w:rPr>
          <w:rFonts w:ascii="宋体" w:hAnsi="宋体"/>
          <w:color w:val="000000"/>
          <w:sz w:val="24"/>
        </w:rPr>
        <w:t xml:space="preserve"> </w:t>
      </w: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sectPr w:rsidR="00870A1C" w:rsidSect="00527C7C">
          <w:footerReference w:type="even" r:id="rId8"/>
          <w:footerReference w:type="default" r:id="rId9"/>
          <w:pgSz w:w="11906" w:h="16838"/>
          <w:pgMar w:top="1440" w:right="1644" w:bottom="1440" w:left="1644" w:header="851" w:footer="992" w:gutter="0"/>
          <w:cols w:space="425"/>
          <w:docGrid w:type="lines" w:linePitch="312"/>
        </w:sectPr>
      </w:pPr>
    </w:p>
    <w:p w:rsidR="00870A1C" w:rsidRPr="007D7C63" w:rsidRDefault="00870A1C" w:rsidP="00BF3D5E">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4</w:t>
      </w:r>
    </w:p>
    <w:p w:rsidR="00870A1C" w:rsidRPr="007D7C63" w:rsidRDefault="00870A1C" w:rsidP="00BF3D5E">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w:t>
      </w:r>
      <w:r w:rsidRPr="007D7C63">
        <w:rPr>
          <w:rFonts w:ascii="宋体" w:hAnsi="宋体"/>
          <w:b/>
          <w:sz w:val="36"/>
          <w:szCs w:val="36"/>
        </w:rPr>
        <w:t xml:space="preserve"> </w:t>
      </w:r>
      <w:r w:rsidRPr="007D7C63">
        <w:rPr>
          <w:rFonts w:ascii="宋体" w:hAnsi="宋体" w:hint="eastAsia"/>
          <w:b/>
          <w:sz w:val="36"/>
          <w:szCs w:val="36"/>
        </w:rPr>
        <w:t>标</w:t>
      </w:r>
      <w:r w:rsidRPr="007D7C63">
        <w:rPr>
          <w:rFonts w:ascii="宋体" w:hAnsi="宋体"/>
          <w:b/>
          <w:sz w:val="36"/>
          <w:szCs w:val="36"/>
        </w:rPr>
        <w:t xml:space="preserve"> </w:t>
      </w:r>
      <w:r w:rsidRPr="007D7C63">
        <w:rPr>
          <w:rFonts w:ascii="宋体" w:hAnsi="宋体" w:hint="eastAsia"/>
          <w:b/>
          <w:sz w:val="36"/>
          <w:szCs w:val="36"/>
        </w:rPr>
        <w:t>报</w:t>
      </w:r>
      <w:r w:rsidRPr="007D7C63">
        <w:rPr>
          <w:rFonts w:ascii="宋体" w:hAnsi="宋体"/>
          <w:b/>
          <w:sz w:val="36"/>
          <w:szCs w:val="36"/>
        </w:rPr>
        <w:t xml:space="preserve"> </w:t>
      </w:r>
      <w:r w:rsidRPr="007D7C63">
        <w:rPr>
          <w:rFonts w:ascii="宋体" w:hAnsi="宋体" w:hint="eastAsia"/>
          <w:b/>
          <w:sz w:val="36"/>
          <w:szCs w:val="36"/>
        </w:rPr>
        <w:t>价</w:t>
      </w:r>
      <w:r w:rsidRPr="007D7C63">
        <w:rPr>
          <w:rFonts w:ascii="宋体" w:hAnsi="宋体"/>
          <w:b/>
          <w:sz w:val="36"/>
          <w:szCs w:val="36"/>
        </w:rPr>
        <w:t xml:space="preserve"> </w:t>
      </w:r>
      <w:r w:rsidRPr="007D7C63">
        <w:rPr>
          <w:rFonts w:ascii="宋体" w:hAnsi="宋体" w:hint="eastAsia"/>
          <w:b/>
          <w:sz w:val="36"/>
          <w:szCs w:val="36"/>
        </w:rPr>
        <w:t>总</w:t>
      </w:r>
      <w:r w:rsidRPr="007D7C63">
        <w:rPr>
          <w:rFonts w:ascii="宋体" w:hAnsi="宋体"/>
          <w:b/>
          <w:sz w:val="36"/>
          <w:szCs w:val="36"/>
        </w:rPr>
        <w:t xml:space="preserve"> </w:t>
      </w:r>
      <w:r w:rsidRPr="007D7C63">
        <w:rPr>
          <w:rFonts w:ascii="宋体" w:hAnsi="宋体" w:hint="eastAsia"/>
          <w:b/>
          <w:sz w:val="36"/>
          <w:szCs w:val="36"/>
        </w:rPr>
        <w:t>表</w:t>
      </w:r>
    </w:p>
    <w:p w:rsidR="00870A1C" w:rsidRPr="007D7C63" w:rsidRDefault="00870A1C" w:rsidP="00BF3D5E">
      <w:pPr>
        <w:snapToGrid w:val="0"/>
        <w:spacing w:line="300" w:lineRule="auto"/>
        <w:ind w:leftChars="-68" w:left="-143" w:rightChars="-167" w:right="-351"/>
        <w:rPr>
          <w:rFonts w:ascii="黑体" w:eastAsia="黑体"/>
          <w:sz w:val="28"/>
          <w:szCs w:val="28"/>
        </w:rPr>
      </w:pPr>
    </w:p>
    <w:p w:rsidR="00870A1C" w:rsidRPr="007D7C63" w:rsidRDefault="00870A1C" w:rsidP="00BF3D5E">
      <w:pPr>
        <w:snapToGrid w:val="0"/>
        <w:spacing w:line="300" w:lineRule="auto"/>
        <w:ind w:leftChars="-68" w:left="-143" w:rightChars="-167" w:right="-351"/>
        <w:rPr>
          <w:rFonts w:ascii="宋体"/>
          <w:sz w:val="24"/>
          <w:u w:val="single"/>
        </w:rPr>
      </w:pPr>
      <w:r w:rsidRPr="007D7C63">
        <w:rPr>
          <w:rFonts w:ascii="宋体" w:hAnsi="宋体"/>
          <w:sz w:val="24"/>
        </w:rPr>
        <w:t xml:space="preserve"> </w:t>
      </w:r>
      <w:r w:rsidRPr="007D7C63">
        <w:rPr>
          <w:rFonts w:ascii="宋体" w:hAnsi="宋体" w:hint="eastAsia"/>
          <w:sz w:val="24"/>
        </w:rPr>
        <w:t>招标项目名称：</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招标项目编号：</w:t>
      </w:r>
      <w:r w:rsidRPr="007D7C63">
        <w:rPr>
          <w:rFonts w:ascii="宋体" w:hAnsi="宋体"/>
          <w:sz w:val="24"/>
          <w:u w:val="single"/>
        </w:rPr>
        <w:t xml:space="preserve">              </w:t>
      </w:r>
      <w:r w:rsidRPr="007D7C63">
        <w:rPr>
          <w:rFonts w:ascii="宋体" w:hAnsi="宋体"/>
          <w:sz w:val="24"/>
        </w:rPr>
        <w:t xml:space="preserve">      </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2340"/>
        <w:gridCol w:w="1440"/>
        <w:gridCol w:w="720"/>
        <w:gridCol w:w="1181"/>
        <w:gridCol w:w="1181"/>
        <w:gridCol w:w="1058"/>
        <w:gridCol w:w="1620"/>
        <w:gridCol w:w="1181"/>
        <w:gridCol w:w="979"/>
        <w:gridCol w:w="1182"/>
      </w:tblGrid>
      <w:tr w:rsidR="00870A1C" w:rsidRPr="007D7C63" w:rsidTr="002E4E7D">
        <w:trPr>
          <w:trHeight w:val="1307"/>
        </w:trPr>
        <w:tc>
          <w:tcPr>
            <w:tcW w:w="82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货</w:t>
            </w:r>
            <w:r w:rsidRPr="007D7C63">
              <w:rPr>
                <w:rFonts w:ascii="宋体" w:hAnsi="宋体"/>
                <w:szCs w:val="21"/>
              </w:rPr>
              <w:t xml:space="preserve">  </w:t>
            </w:r>
            <w:r w:rsidRPr="007D7C63">
              <w:rPr>
                <w:rFonts w:ascii="宋体" w:hAnsi="宋体" w:hint="eastAsia"/>
                <w:szCs w:val="21"/>
              </w:rPr>
              <w:t>物</w:t>
            </w:r>
            <w:r w:rsidRPr="007D7C63">
              <w:rPr>
                <w:rFonts w:ascii="宋体" w:hAnsi="宋体"/>
                <w:szCs w:val="21"/>
              </w:rPr>
              <w:t xml:space="preserve"> </w:t>
            </w:r>
            <w:r w:rsidRPr="007D7C63">
              <w:rPr>
                <w:rFonts w:ascii="宋体" w:hAnsi="宋体" w:hint="eastAsia"/>
                <w:szCs w:val="21"/>
              </w:rPr>
              <w:t>名</w:t>
            </w:r>
            <w:r w:rsidRPr="007D7C63">
              <w:rPr>
                <w:rFonts w:ascii="宋体" w:hAnsi="宋体"/>
                <w:szCs w:val="21"/>
              </w:rPr>
              <w:t xml:space="preserve"> </w:t>
            </w:r>
            <w:r w:rsidRPr="007D7C63">
              <w:rPr>
                <w:rFonts w:ascii="宋体" w:hAnsi="宋体" w:hint="eastAsia"/>
                <w:szCs w:val="21"/>
              </w:rPr>
              <w:t>称</w:t>
            </w:r>
          </w:p>
        </w:tc>
        <w:tc>
          <w:tcPr>
            <w:tcW w:w="14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备</w:t>
            </w:r>
            <w:r w:rsidRPr="007D7C63">
              <w:rPr>
                <w:rFonts w:ascii="宋体" w:hAnsi="宋体"/>
                <w:szCs w:val="21"/>
              </w:rPr>
              <w:t xml:space="preserve">  </w:t>
            </w:r>
            <w:r w:rsidRPr="007D7C63">
              <w:rPr>
                <w:rFonts w:ascii="宋体" w:hAnsi="宋体" w:hint="eastAsia"/>
                <w:szCs w:val="21"/>
              </w:rPr>
              <w:t>注</w:t>
            </w: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bl>
    <w:p w:rsidR="00870A1C" w:rsidRPr="007D7C63" w:rsidRDefault="00870A1C" w:rsidP="00083B02">
      <w:pPr>
        <w:spacing w:line="300" w:lineRule="auto"/>
        <w:rPr>
          <w:rFonts w:ascii="宋体"/>
          <w:sz w:val="24"/>
        </w:rPr>
      </w:pPr>
    </w:p>
    <w:p w:rsidR="00870A1C" w:rsidRPr="007D7C63" w:rsidRDefault="00870A1C" w:rsidP="00083B02">
      <w:pPr>
        <w:spacing w:line="300" w:lineRule="auto"/>
        <w:rPr>
          <w:rFonts w:ascii="宋体"/>
          <w:sz w:val="24"/>
        </w:rPr>
      </w:pPr>
      <w:r w:rsidRPr="007D7C63">
        <w:rPr>
          <w:rFonts w:ascii="宋体" w:hAnsi="宋体" w:hint="eastAsia"/>
          <w:sz w:val="24"/>
        </w:rPr>
        <w:t>投标人名称：（章）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授权代表（签字或盖章）：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日期：</w:t>
      </w:r>
      <w:r w:rsidRPr="007D7C63">
        <w:rPr>
          <w:rFonts w:ascii="宋体" w:hAnsi="宋体"/>
          <w:sz w:val="24"/>
          <w:u w:val="single"/>
        </w:rPr>
        <w:t xml:space="preserve">                  </w:t>
      </w:r>
      <w:r w:rsidRPr="007D7C63">
        <w:rPr>
          <w:rFonts w:ascii="宋体" w:hAnsi="宋体"/>
          <w:sz w:val="24"/>
        </w:rPr>
        <w:t xml:space="preserve">              </w:t>
      </w:r>
    </w:p>
    <w:p w:rsidR="00870A1C" w:rsidRPr="007D7C63" w:rsidRDefault="00870A1C" w:rsidP="00BF3D5E">
      <w:pPr>
        <w:spacing w:line="300" w:lineRule="auto"/>
        <w:ind w:firstLineChars="200" w:firstLine="480"/>
        <w:rPr>
          <w:rFonts w:ascii="宋体"/>
          <w:sz w:val="24"/>
        </w:rPr>
      </w:pPr>
    </w:p>
    <w:p w:rsidR="00870A1C" w:rsidRPr="007D7C63" w:rsidRDefault="00870A1C" w:rsidP="00BF3D5E">
      <w:pPr>
        <w:snapToGrid w:val="0"/>
        <w:spacing w:line="300" w:lineRule="auto"/>
        <w:ind w:rightChars="-167" w:right="-351"/>
        <w:rPr>
          <w:rFonts w:ascii="宋体"/>
          <w:spacing w:val="4"/>
          <w:sz w:val="24"/>
        </w:rPr>
      </w:pPr>
    </w:p>
    <w:p w:rsidR="00870A1C" w:rsidRDefault="00870A1C" w:rsidP="00527C7C">
      <w:pPr>
        <w:rPr>
          <w:rFonts w:ascii="宋体"/>
          <w:color w:val="000000"/>
          <w:spacing w:val="4"/>
          <w:sz w:val="24"/>
        </w:rPr>
        <w:sectPr w:rsidR="00870A1C" w:rsidSect="00083B02">
          <w:pgSz w:w="16838" w:h="11906" w:orient="landscape"/>
          <w:pgMar w:top="1644" w:right="1440" w:bottom="1644" w:left="1440" w:header="851" w:footer="992" w:gutter="0"/>
          <w:cols w:space="425"/>
          <w:docGrid w:type="lines" w:linePitch="312"/>
        </w:sect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870A1C" w:rsidRPr="00225A55" w:rsidRDefault="00870A1C" w:rsidP="00BF3D5E">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527C7C">
      <w:pPr>
        <w:rPr>
          <w:rFonts w:ascii="宋体"/>
          <w:color w:val="000000"/>
          <w:spacing w:val="19"/>
          <w:kern w:val="0"/>
          <w:sz w:val="24"/>
          <w:szCs w:val="25"/>
        </w:rPr>
      </w:pPr>
    </w:p>
    <w:p w:rsidR="00870A1C" w:rsidRPr="00225A55" w:rsidRDefault="00870A1C"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p>
    <w:p w:rsidR="00870A1C" w:rsidRPr="00225A55" w:rsidRDefault="00870A1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BF3D5E">
            <w:pPr>
              <w:ind w:left="-90" w:rightChars="-137" w:right="-288"/>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BF3D5E">
      <w:pPr>
        <w:ind w:firstLineChars="1900" w:firstLine="4560"/>
        <w:rPr>
          <w:color w:val="000000"/>
          <w:sz w:val="24"/>
          <w:u w:val="single"/>
        </w:rPr>
      </w:pPr>
    </w:p>
    <w:p w:rsidR="00870A1C" w:rsidRPr="00225A55" w:rsidRDefault="00870A1C" w:rsidP="00BF3D5E">
      <w:pPr>
        <w:ind w:firstLineChars="2750" w:firstLine="6600"/>
        <w:rPr>
          <w:color w:val="000000"/>
          <w:sz w:val="24"/>
          <w:u w:val="single"/>
        </w:rPr>
      </w:pP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6</w:t>
      </w:r>
      <w:r>
        <w:rPr>
          <w:rFonts w:ascii="宋体" w:hAnsi="宋体" w:hint="eastAsia"/>
          <w:color w:val="000000"/>
          <w:spacing w:val="4"/>
          <w:sz w:val="24"/>
        </w:rPr>
        <w:t>：</w:t>
      </w:r>
    </w:p>
    <w:p w:rsidR="00870A1C" w:rsidRPr="00225A55" w:rsidRDefault="00870A1C" w:rsidP="00BF3D5E">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4C5020">
      <w:pPr>
        <w:rPr>
          <w:rFonts w:ascii="宋体"/>
          <w:b/>
          <w:bCs/>
          <w:color w:val="000000"/>
          <w:sz w:val="36"/>
          <w:szCs w:val="36"/>
        </w:rPr>
      </w:pPr>
    </w:p>
    <w:p w:rsidR="00870A1C" w:rsidRPr="00225A55" w:rsidRDefault="00870A1C" w:rsidP="004C5020">
      <w:pPr>
        <w:rPr>
          <w:rFonts w:ascii="宋体"/>
          <w:b/>
          <w:bCs/>
          <w:color w:val="000000"/>
          <w:sz w:val="36"/>
          <w:szCs w:val="36"/>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p>
    <w:p w:rsidR="00870A1C" w:rsidRPr="00225A55" w:rsidRDefault="00870A1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870A1C" w:rsidRPr="00225A55" w:rsidRDefault="00870A1C" w:rsidP="00527C7C">
      <w:pPr>
        <w:rPr>
          <w:color w:val="000000"/>
          <w:sz w:val="24"/>
          <w:u w:val="single"/>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color w:val="000000"/>
          <w:sz w:val="24"/>
        </w:rPr>
        <w:t xml:space="preserve">                                                   </w:t>
      </w: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870A1C" w:rsidRPr="00225A55" w:rsidRDefault="00870A1C" w:rsidP="00BF3D5E">
      <w:pPr>
        <w:snapToGrid w:val="0"/>
        <w:spacing w:line="360" w:lineRule="auto"/>
        <w:ind w:leftChars="-68" w:left="-143" w:rightChars="-167" w:right="-351"/>
        <w:rPr>
          <w:rFonts w:ascii="黑体" w:eastAsia="黑体"/>
          <w:color w:val="000000"/>
          <w:sz w:val="28"/>
          <w:szCs w:val="28"/>
        </w:rPr>
      </w:pPr>
    </w:p>
    <w:p w:rsidR="00870A1C" w:rsidRPr="00225A55" w:rsidRDefault="00870A1C" w:rsidP="00BF3D5E">
      <w:pPr>
        <w:snapToGrid w:val="0"/>
        <w:spacing w:line="360" w:lineRule="auto"/>
        <w:ind w:leftChars="-68" w:left="-143" w:rightChars="-167" w:right="-351"/>
        <w:rPr>
          <w:rFonts w:ascii="宋体"/>
          <w:color w:val="000000"/>
          <w:spacing w:val="4"/>
          <w:sz w:val="24"/>
        </w:rPr>
      </w:pPr>
    </w:p>
    <w:p w:rsidR="00870A1C" w:rsidRPr="00225A55" w:rsidRDefault="00870A1C" w:rsidP="00BF3D5E">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870A1C" w:rsidRPr="00225A55" w:rsidRDefault="00870A1C" w:rsidP="00BF3D5E">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00112A37">
        <w:rPr>
          <w:rFonts w:hint="eastAsia"/>
          <w:color w:val="000000"/>
          <w:sz w:val="28"/>
          <w:szCs w:val="28"/>
        </w:rPr>
        <w:t>招投标中心</w:t>
      </w:r>
      <w:r w:rsidRPr="00225A55">
        <w:rPr>
          <w:rFonts w:hint="eastAsia"/>
          <w:color w:val="000000"/>
          <w:sz w:val="28"/>
          <w:szCs w:val="28"/>
        </w:rPr>
        <w:t>：</w:t>
      </w:r>
    </w:p>
    <w:p w:rsidR="00870A1C" w:rsidRPr="00635CC5" w:rsidRDefault="00870A1C" w:rsidP="00BF3D5E">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870A1C" w:rsidRPr="00225A55" w:rsidRDefault="00870A1C"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870A1C" w:rsidRPr="00225A55" w:rsidRDefault="00870A1C"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4146D0" w:rsidP="00BF3D5E">
      <w:pPr>
        <w:spacing w:line="360" w:lineRule="auto"/>
        <w:ind w:rightChars="-167" w:right="-351"/>
        <w:rPr>
          <w:color w:val="000000"/>
          <w:sz w:val="28"/>
          <w:szCs w:val="28"/>
        </w:rPr>
      </w:pPr>
      <w:r w:rsidRPr="004146D0">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870A1C" w:rsidRDefault="00870A1C" w:rsidP="002B5649">
                  <w:pPr>
                    <w:jc w:val="center"/>
                  </w:pPr>
                </w:p>
              </w:txbxContent>
            </v:textbox>
          </v:shape>
        </w:pict>
      </w:r>
    </w:p>
    <w:p w:rsidR="00870A1C" w:rsidRPr="00225A55" w:rsidRDefault="00870A1C"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870A1C" w:rsidRPr="00225A55" w:rsidRDefault="00870A1C" w:rsidP="00BF3D5E">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870A1C" w:rsidRPr="00C46ABD" w:rsidRDefault="00870A1C" w:rsidP="007E68BC">
      <w:pPr>
        <w:spacing w:line="500" w:lineRule="exact"/>
        <w:ind w:right="32"/>
        <w:rPr>
          <w:color w:val="000000"/>
          <w:sz w:val="28"/>
          <w:szCs w:val="28"/>
        </w:rPr>
      </w:pP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870A1C" w:rsidRPr="00225A55" w:rsidRDefault="00870A1C" w:rsidP="000767E7">
      <w:pPr>
        <w:spacing w:line="360" w:lineRule="auto"/>
        <w:ind w:right="34"/>
        <w:rPr>
          <w:color w:val="000000"/>
          <w:sz w:val="28"/>
          <w:szCs w:val="28"/>
        </w:rPr>
      </w:pP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870A1C" w:rsidRPr="00225A55" w:rsidRDefault="00870A1C" w:rsidP="00BF3D5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870A1C" w:rsidRPr="00225A55" w:rsidRDefault="00870A1C" w:rsidP="00BF3D5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870A1C" w:rsidRPr="00225A55" w:rsidRDefault="004146D0" w:rsidP="00BF3D5E">
      <w:pPr>
        <w:spacing w:line="360" w:lineRule="auto"/>
        <w:ind w:rightChars="-167" w:right="-351"/>
        <w:rPr>
          <w:color w:val="000000"/>
          <w:sz w:val="28"/>
          <w:szCs w:val="28"/>
        </w:rPr>
      </w:pPr>
      <w:r w:rsidRPr="004146D0">
        <w:rPr>
          <w:noProof/>
        </w:rPr>
        <w:pict>
          <v:shape id="_x0000_s1028" type="#_x0000_t202" style="position:absolute;left:0;text-align:left;margin-left:63pt;margin-top:24.25pt;width:306pt;height:171.6pt;z-index:251657728">
            <v:textbox style="mso-next-textbox:#_x0000_s1028">
              <w:txbxContent>
                <w:p w:rsidR="00870A1C" w:rsidRDefault="00870A1C" w:rsidP="002B5649">
                  <w:pPr>
                    <w:jc w:val="center"/>
                  </w:pPr>
                </w:p>
              </w:txbxContent>
            </v:textbox>
          </v:shape>
        </w:pict>
      </w: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9B17D4">
      <w:pPr>
        <w:spacing w:line="360" w:lineRule="auto"/>
        <w:ind w:rightChars="-167" w:right="-351"/>
        <w:rPr>
          <w:color w:val="000000"/>
          <w:sz w:val="28"/>
          <w:szCs w:val="28"/>
        </w:rPr>
      </w:pPr>
    </w:p>
    <w:sectPr w:rsidR="00870A1C"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191" w:rsidRDefault="008B6191">
      <w:r>
        <w:separator/>
      </w:r>
    </w:p>
  </w:endnote>
  <w:endnote w:type="continuationSeparator" w:id="1">
    <w:p w:rsidR="008B6191" w:rsidRDefault="008B6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1C" w:rsidRDefault="004146D0" w:rsidP="009F0A45">
    <w:pPr>
      <w:pStyle w:val="a6"/>
      <w:framePr w:wrap="around" w:vAnchor="text" w:hAnchor="margin" w:xAlign="center" w:y="1"/>
      <w:rPr>
        <w:rStyle w:val="ad"/>
      </w:rPr>
    </w:pPr>
    <w:r>
      <w:rPr>
        <w:rStyle w:val="ad"/>
      </w:rPr>
      <w:fldChar w:fldCharType="begin"/>
    </w:r>
    <w:r w:rsidR="00870A1C">
      <w:rPr>
        <w:rStyle w:val="ad"/>
      </w:rPr>
      <w:instrText xml:space="preserve">PAGE  </w:instrText>
    </w:r>
    <w:r>
      <w:rPr>
        <w:rStyle w:val="ad"/>
      </w:rPr>
      <w:fldChar w:fldCharType="end"/>
    </w:r>
  </w:p>
  <w:p w:rsidR="00870A1C" w:rsidRDefault="00870A1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A1C" w:rsidRDefault="004146D0" w:rsidP="00B50AE4">
    <w:pPr>
      <w:pStyle w:val="a6"/>
      <w:framePr w:wrap="around" w:vAnchor="text" w:hAnchor="margin" w:xAlign="center" w:y="1"/>
      <w:rPr>
        <w:rStyle w:val="ad"/>
      </w:rPr>
    </w:pPr>
    <w:r>
      <w:rPr>
        <w:rStyle w:val="ad"/>
      </w:rPr>
      <w:fldChar w:fldCharType="begin"/>
    </w:r>
    <w:r w:rsidR="00870A1C">
      <w:rPr>
        <w:rStyle w:val="ad"/>
      </w:rPr>
      <w:instrText xml:space="preserve">PAGE  </w:instrText>
    </w:r>
    <w:r>
      <w:rPr>
        <w:rStyle w:val="ad"/>
      </w:rPr>
      <w:fldChar w:fldCharType="separate"/>
    </w:r>
    <w:r w:rsidR="00871DF1">
      <w:rPr>
        <w:rStyle w:val="ad"/>
        <w:noProof/>
      </w:rPr>
      <w:t>5</w:t>
    </w:r>
    <w:r>
      <w:rPr>
        <w:rStyle w:val="ad"/>
      </w:rPr>
      <w:fldChar w:fldCharType="end"/>
    </w:r>
  </w:p>
  <w:p w:rsidR="00870A1C" w:rsidRDefault="00870A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191" w:rsidRDefault="008B6191">
      <w:r>
        <w:separator/>
      </w:r>
    </w:p>
  </w:footnote>
  <w:footnote w:type="continuationSeparator" w:id="1">
    <w:p w:rsidR="008B6191" w:rsidRDefault="008B6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4">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6">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lvlOverride w:ilvl="0"/>
    <w:lvlOverride w:ilvl="1">
      <w:startOverride w:val="1"/>
    </w:lvlOverride>
  </w:num>
  <w:num w:numId="2">
    <w:abstractNumId w:val="20"/>
  </w:num>
  <w:num w:numId="3">
    <w:abstractNumId w:val="38"/>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6"/>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39"/>
  </w:num>
  <w:num w:numId="36">
    <w:abstractNumId w:val="13"/>
  </w:num>
  <w:num w:numId="37">
    <w:abstractNumId w:val="17"/>
  </w:num>
  <w:num w:numId="38">
    <w:abstractNumId w:val="14"/>
  </w:num>
  <w:num w:numId="39">
    <w:abstractNumId w:val="33"/>
  </w:num>
  <w:num w:numId="40">
    <w:abstractNumId w:val="34"/>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DE9"/>
    <w:rsid w:val="00004DBF"/>
    <w:rsid w:val="00006484"/>
    <w:rsid w:val="0000725E"/>
    <w:rsid w:val="000131CB"/>
    <w:rsid w:val="000147DD"/>
    <w:rsid w:val="00016835"/>
    <w:rsid w:val="000178BB"/>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93C37"/>
    <w:rsid w:val="000A6B4F"/>
    <w:rsid w:val="000A7BC1"/>
    <w:rsid w:val="000B5752"/>
    <w:rsid w:val="000B5B71"/>
    <w:rsid w:val="000B79AB"/>
    <w:rsid w:val="000D1EFE"/>
    <w:rsid w:val="000E27F2"/>
    <w:rsid w:val="000E3CB4"/>
    <w:rsid w:val="000E56EE"/>
    <w:rsid w:val="000F0037"/>
    <w:rsid w:val="000F1EB9"/>
    <w:rsid w:val="000F272D"/>
    <w:rsid w:val="000F3C27"/>
    <w:rsid w:val="000F5790"/>
    <w:rsid w:val="001005CB"/>
    <w:rsid w:val="0010325F"/>
    <w:rsid w:val="00103D20"/>
    <w:rsid w:val="001047B8"/>
    <w:rsid w:val="00106C11"/>
    <w:rsid w:val="00112A37"/>
    <w:rsid w:val="00114146"/>
    <w:rsid w:val="00116DDF"/>
    <w:rsid w:val="001171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59FD"/>
    <w:rsid w:val="001963B3"/>
    <w:rsid w:val="001A28E0"/>
    <w:rsid w:val="001A5AB3"/>
    <w:rsid w:val="001B0CD7"/>
    <w:rsid w:val="001B1DD7"/>
    <w:rsid w:val="001B44EC"/>
    <w:rsid w:val="001B65F9"/>
    <w:rsid w:val="001B6BCF"/>
    <w:rsid w:val="001B73D4"/>
    <w:rsid w:val="001C00FD"/>
    <w:rsid w:val="001C23F7"/>
    <w:rsid w:val="001C2BF5"/>
    <w:rsid w:val="001C4A2D"/>
    <w:rsid w:val="001D10C5"/>
    <w:rsid w:val="001D1C36"/>
    <w:rsid w:val="001D282D"/>
    <w:rsid w:val="001D344E"/>
    <w:rsid w:val="001D739C"/>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2076"/>
    <w:rsid w:val="00255C5D"/>
    <w:rsid w:val="00255ECB"/>
    <w:rsid w:val="00256285"/>
    <w:rsid w:val="0026032A"/>
    <w:rsid w:val="0026111E"/>
    <w:rsid w:val="00263424"/>
    <w:rsid w:val="002634CA"/>
    <w:rsid w:val="00266DF6"/>
    <w:rsid w:val="00267AC3"/>
    <w:rsid w:val="00267F4D"/>
    <w:rsid w:val="002725A7"/>
    <w:rsid w:val="00272709"/>
    <w:rsid w:val="00277361"/>
    <w:rsid w:val="0028172E"/>
    <w:rsid w:val="00281ED2"/>
    <w:rsid w:val="002841C2"/>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E67F4"/>
    <w:rsid w:val="002F21E3"/>
    <w:rsid w:val="002F3582"/>
    <w:rsid w:val="00302D2D"/>
    <w:rsid w:val="00306E39"/>
    <w:rsid w:val="00310976"/>
    <w:rsid w:val="00311AE5"/>
    <w:rsid w:val="0031223D"/>
    <w:rsid w:val="0031585B"/>
    <w:rsid w:val="00315FEF"/>
    <w:rsid w:val="0032019B"/>
    <w:rsid w:val="00321287"/>
    <w:rsid w:val="0032198D"/>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264D"/>
    <w:rsid w:val="00363E13"/>
    <w:rsid w:val="00365100"/>
    <w:rsid w:val="0036738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46D0"/>
    <w:rsid w:val="0041501C"/>
    <w:rsid w:val="00417F11"/>
    <w:rsid w:val="00421E54"/>
    <w:rsid w:val="00422AEE"/>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E14"/>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C7354"/>
    <w:rsid w:val="004D4590"/>
    <w:rsid w:val="004D58FC"/>
    <w:rsid w:val="004D6AAB"/>
    <w:rsid w:val="004D70F5"/>
    <w:rsid w:val="004E03DF"/>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10683"/>
    <w:rsid w:val="0051236D"/>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3E04"/>
    <w:rsid w:val="005952AF"/>
    <w:rsid w:val="00595646"/>
    <w:rsid w:val="005A2A1F"/>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4073"/>
    <w:rsid w:val="005F4E13"/>
    <w:rsid w:val="005F5531"/>
    <w:rsid w:val="006013A3"/>
    <w:rsid w:val="00601486"/>
    <w:rsid w:val="006020E1"/>
    <w:rsid w:val="00605144"/>
    <w:rsid w:val="0060621C"/>
    <w:rsid w:val="00607591"/>
    <w:rsid w:val="006079D0"/>
    <w:rsid w:val="006115A9"/>
    <w:rsid w:val="00612BC7"/>
    <w:rsid w:val="0061393F"/>
    <w:rsid w:val="00614BE8"/>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BC8"/>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26CA"/>
    <w:rsid w:val="0076316B"/>
    <w:rsid w:val="00764C4D"/>
    <w:rsid w:val="00765F40"/>
    <w:rsid w:val="00766521"/>
    <w:rsid w:val="00773E47"/>
    <w:rsid w:val="007741D0"/>
    <w:rsid w:val="00775DEB"/>
    <w:rsid w:val="00776091"/>
    <w:rsid w:val="00780C9A"/>
    <w:rsid w:val="007810CE"/>
    <w:rsid w:val="007834A5"/>
    <w:rsid w:val="00784936"/>
    <w:rsid w:val="007871D5"/>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037"/>
    <w:rsid w:val="007C22A2"/>
    <w:rsid w:val="007C4A7B"/>
    <w:rsid w:val="007C62A7"/>
    <w:rsid w:val="007D2036"/>
    <w:rsid w:val="007D255C"/>
    <w:rsid w:val="007D2C3C"/>
    <w:rsid w:val="007D2C7F"/>
    <w:rsid w:val="007D59AB"/>
    <w:rsid w:val="007D6145"/>
    <w:rsid w:val="007D7C63"/>
    <w:rsid w:val="007E064A"/>
    <w:rsid w:val="007E10DE"/>
    <w:rsid w:val="007E2025"/>
    <w:rsid w:val="007E24DC"/>
    <w:rsid w:val="007E68BC"/>
    <w:rsid w:val="007E76E8"/>
    <w:rsid w:val="007F7B23"/>
    <w:rsid w:val="008025AB"/>
    <w:rsid w:val="00803AAC"/>
    <w:rsid w:val="008044BA"/>
    <w:rsid w:val="008044D4"/>
    <w:rsid w:val="008066A8"/>
    <w:rsid w:val="00811354"/>
    <w:rsid w:val="00812341"/>
    <w:rsid w:val="00814B64"/>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2B38"/>
    <w:rsid w:val="00864234"/>
    <w:rsid w:val="008649D3"/>
    <w:rsid w:val="00865C24"/>
    <w:rsid w:val="00867A62"/>
    <w:rsid w:val="00870A1C"/>
    <w:rsid w:val="008718EA"/>
    <w:rsid w:val="00871DF1"/>
    <w:rsid w:val="00876117"/>
    <w:rsid w:val="00881BF9"/>
    <w:rsid w:val="00887D17"/>
    <w:rsid w:val="00890D15"/>
    <w:rsid w:val="00893B2D"/>
    <w:rsid w:val="008940E8"/>
    <w:rsid w:val="008A0476"/>
    <w:rsid w:val="008A1E78"/>
    <w:rsid w:val="008B25D7"/>
    <w:rsid w:val="008B4557"/>
    <w:rsid w:val="008B5C62"/>
    <w:rsid w:val="008B6191"/>
    <w:rsid w:val="008B686E"/>
    <w:rsid w:val="008C09D6"/>
    <w:rsid w:val="008C0DC5"/>
    <w:rsid w:val="008C1348"/>
    <w:rsid w:val="008C311B"/>
    <w:rsid w:val="008C36AC"/>
    <w:rsid w:val="008C4FD3"/>
    <w:rsid w:val="008C580E"/>
    <w:rsid w:val="008C641D"/>
    <w:rsid w:val="008C7FD8"/>
    <w:rsid w:val="008D3054"/>
    <w:rsid w:val="008D30B7"/>
    <w:rsid w:val="008D4939"/>
    <w:rsid w:val="008E3377"/>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17F77"/>
    <w:rsid w:val="009200BB"/>
    <w:rsid w:val="009230AF"/>
    <w:rsid w:val="00923D29"/>
    <w:rsid w:val="00925715"/>
    <w:rsid w:val="00926102"/>
    <w:rsid w:val="00926B0B"/>
    <w:rsid w:val="009279B9"/>
    <w:rsid w:val="00934F4B"/>
    <w:rsid w:val="00935175"/>
    <w:rsid w:val="009351DD"/>
    <w:rsid w:val="00935589"/>
    <w:rsid w:val="00940993"/>
    <w:rsid w:val="00943C7D"/>
    <w:rsid w:val="00944FDD"/>
    <w:rsid w:val="009450E1"/>
    <w:rsid w:val="009451A1"/>
    <w:rsid w:val="00945568"/>
    <w:rsid w:val="00947338"/>
    <w:rsid w:val="00957BCA"/>
    <w:rsid w:val="00962509"/>
    <w:rsid w:val="0096735A"/>
    <w:rsid w:val="00967C7B"/>
    <w:rsid w:val="00972BC6"/>
    <w:rsid w:val="00973896"/>
    <w:rsid w:val="0097578C"/>
    <w:rsid w:val="009757AE"/>
    <w:rsid w:val="00975E58"/>
    <w:rsid w:val="00980BDE"/>
    <w:rsid w:val="00982EFE"/>
    <w:rsid w:val="009842D3"/>
    <w:rsid w:val="0098635B"/>
    <w:rsid w:val="00986E86"/>
    <w:rsid w:val="00987B62"/>
    <w:rsid w:val="009906F7"/>
    <w:rsid w:val="009917DD"/>
    <w:rsid w:val="0099399A"/>
    <w:rsid w:val="00994A82"/>
    <w:rsid w:val="00995E25"/>
    <w:rsid w:val="00996C0B"/>
    <w:rsid w:val="009972E6"/>
    <w:rsid w:val="009974D1"/>
    <w:rsid w:val="009A2730"/>
    <w:rsid w:val="009A2858"/>
    <w:rsid w:val="009A28EC"/>
    <w:rsid w:val="009A380D"/>
    <w:rsid w:val="009A4C5B"/>
    <w:rsid w:val="009A6537"/>
    <w:rsid w:val="009A79AD"/>
    <w:rsid w:val="009B0E0C"/>
    <w:rsid w:val="009B17D4"/>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3C8F"/>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9E"/>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D75B9"/>
    <w:rsid w:val="00AE0BA7"/>
    <w:rsid w:val="00AE1407"/>
    <w:rsid w:val="00AE167A"/>
    <w:rsid w:val="00AE1F7A"/>
    <w:rsid w:val="00AE211D"/>
    <w:rsid w:val="00AE2DCE"/>
    <w:rsid w:val="00AE2FC3"/>
    <w:rsid w:val="00AE40D7"/>
    <w:rsid w:val="00AE6921"/>
    <w:rsid w:val="00AF0336"/>
    <w:rsid w:val="00AF0F6C"/>
    <w:rsid w:val="00AF5132"/>
    <w:rsid w:val="00AF7949"/>
    <w:rsid w:val="00B00636"/>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36F81"/>
    <w:rsid w:val="00B40ADC"/>
    <w:rsid w:val="00B410FD"/>
    <w:rsid w:val="00B411E0"/>
    <w:rsid w:val="00B42553"/>
    <w:rsid w:val="00B42A54"/>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370"/>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11A4"/>
    <w:rsid w:val="00BC20E3"/>
    <w:rsid w:val="00BC26D5"/>
    <w:rsid w:val="00BC4287"/>
    <w:rsid w:val="00BC42D9"/>
    <w:rsid w:val="00BC5853"/>
    <w:rsid w:val="00BD0189"/>
    <w:rsid w:val="00BD0C0C"/>
    <w:rsid w:val="00BD16DA"/>
    <w:rsid w:val="00BD34F0"/>
    <w:rsid w:val="00BD45CF"/>
    <w:rsid w:val="00BD5743"/>
    <w:rsid w:val="00BD5A84"/>
    <w:rsid w:val="00BD63DE"/>
    <w:rsid w:val="00BD669D"/>
    <w:rsid w:val="00BE20EF"/>
    <w:rsid w:val="00BE4C6D"/>
    <w:rsid w:val="00BE6FF0"/>
    <w:rsid w:val="00BF0315"/>
    <w:rsid w:val="00BF160B"/>
    <w:rsid w:val="00BF2659"/>
    <w:rsid w:val="00BF3D5E"/>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4549"/>
    <w:rsid w:val="00CC5648"/>
    <w:rsid w:val="00CC72F6"/>
    <w:rsid w:val="00CD1F8D"/>
    <w:rsid w:val="00CD2B85"/>
    <w:rsid w:val="00CD4DA4"/>
    <w:rsid w:val="00CD6F9F"/>
    <w:rsid w:val="00CE4AAA"/>
    <w:rsid w:val="00CE7407"/>
    <w:rsid w:val="00CE74B5"/>
    <w:rsid w:val="00CF06DD"/>
    <w:rsid w:val="00CF1E57"/>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0373"/>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491"/>
    <w:rsid w:val="00DA5C3F"/>
    <w:rsid w:val="00DB030E"/>
    <w:rsid w:val="00DB1041"/>
    <w:rsid w:val="00DB1F2C"/>
    <w:rsid w:val="00DB4837"/>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37A46"/>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027C"/>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16AB"/>
    <w:rsid w:val="00F442EA"/>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1B7D"/>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1242"/>
    <w:rsid w:val="00FF4476"/>
    <w:rsid w:val="00FF5D17"/>
    <w:rsid w:val="00FF688E"/>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basedOn w:val="a0"/>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basedOn w:val="a0"/>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basedOn w:val="a0"/>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basedOn w:val="a0"/>
    <w:link w:val="ab"/>
    <w:uiPriority w:val="99"/>
    <w:semiHidden/>
    <w:rsid w:val="00EA110F"/>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basedOn w:val="a0"/>
    <w:link w:val="ac"/>
    <w:uiPriority w:val="99"/>
    <w:semiHidden/>
    <w:rsid w:val="00EA110F"/>
    <w:rPr>
      <w:sz w:val="0"/>
      <w:szCs w:val="0"/>
    </w:rPr>
  </w:style>
  <w:style w:type="character" w:styleId="ad">
    <w:name w:val="page number"/>
    <w:basedOn w:val="a0"/>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basedOn w:val="a0"/>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basedOn w:val="a0"/>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basedOn w:val="Char5"/>
    <w:link w:val="af1"/>
    <w:uiPriority w:val="99"/>
    <w:semiHidden/>
    <w:locked/>
    <w:rsid w:val="00F83811"/>
    <w:rPr>
      <w:b/>
    </w:rPr>
  </w:style>
  <w:style w:type="paragraph" w:styleId="af2">
    <w:name w:val="Balloon Text"/>
    <w:basedOn w:val="a"/>
    <w:link w:val="Char7"/>
    <w:uiPriority w:val="99"/>
    <w:semiHidden/>
    <w:rsid w:val="00F83811"/>
    <w:rPr>
      <w:sz w:val="18"/>
      <w:szCs w:val="18"/>
    </w:rPr>
  </w:style>
  <w:style w:type="character" w:customStyle="1" w:styleId="Char7">
    <w:name w:val="批注框文本 Char"/>
    <w:basedOn w:val="a0"/>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basedOn w:val="a0"/>
    <w:link w:val="af4"/>
    <w:uiPriority w:val="99"/>
    <w:semiHidden/>
    <w:locked/>
    <w:rsid w:val="009E53F6"/>
    <w:rPr>
      <w:kern w:val="2"/>
      <w:sz w:val="18"/>
    </w:rPr>
  </w:style>
  <w:style w:type="character" w:styleId="af5">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 w:type="paragraph" w:customStyle="1" w:styleId="reader-word-layer">
    <w:name w:val="reader-word-layer"/>
    <w:basedOn w:val="a"/>
    <w:uiPriority w:val="99"/>
    <w:rsid w:val="00814B6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47097012">
      <w:marLeft w:val="0"/>
      <w:marRight w:val="0"/>
      <w:marTop w:val="0"/>
      <w:marBottom w:val="0"/>
      <w:divBdr>
        <w:top w:val="none" w:sz="0" w:space="0" w:color="auto"/>
        <w:left w:val="none" w:sz="0" w:space="0" w:color="auto"/>
        <w:bottom w:val="none" w:sz="0" w:space="0" w:color="auto"/>
        <w:right w:val="none" w:sz="0" w:space="0" w:color="auto"/>
      </w:divBdr>
      <w:divsChild>
        <w:div w:id="347097033">
          <w:marLeft w:val="0"/>
          <w:marRight w:val="0"/>
          <w:marTop w:val="75"/>
          <w:marBottom w:val="0"/>
          <w:divBdr>
            <w:top w:val="none" w:sz="0" w:space="0" w:color="auto"/>
            <w:left w:val="none" w:sz="0" w:space="0" w:color="auto"/>
            <w:bottom w:val="none" w:sz="0" w:space="0" w:color="auto"/>
            <w:right w:val="none" w:sz="0" w:space="0" w:color="auto"/>
          </w:divBdr>
          <w:divsChild>
            <w:div w:id="347097022">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47097019">
      <w:marLeft w:val="0"/>
      <w:marRight w:val="0"/>
      <w:marTop w:val="100"/>
      <w:marBottom w:val="100"/>
      <w:divBdr>
        <w:top w:val="none" w:sz="0" w:space="0" w:color="auto"/>
        <w:left w:val="none" w:sz="0" w:space="0" w:color="auto"/>
        <w:bottom w:val="none" w:sz="0" w:space="0" w:color="auto"/>
        <w:right w:val="none" w:sz="0" w:space="0" w:color="auto"/>
      </w:divBdr>
      <w:divsChild>
        <w:div w:id="347097041">
          <w:marLeft w:val="0"/>
          <w:marRight w:val="0"/>
          <w:marTop w:val="0"/>
          <w:marBottom w:val="0"/>
          <w:divBdr>
            <w:top w:val="none" w:sz="0" w:space="0" w:color="auto"/>
            <w:left w:val="none" w:sz="0" w:space="0" w:color="auto"/>
            <w:bottom w:val="none" w:sz="0" w:space="0" w:color="auto"/>
            <w:right w:val="none" w:sz="0" w:space="0" w:color="auto"/>
          </w:divBdr>
          <w:divsChild>
            <w:div w:id="347097044">
              <w:marLeft w:val="0"/>
              <w:marRight w:val="0"/>
              <w:marTop w:val="0"/>
              <w:marBottom w:val="0"/>
              <w:divBdr>
                <w:top w:val="none" w:sz="0" w:space="0" w:color="auto"/>
                <w:left w:val="none" w:sz="0" w:space="0" w:color="auto"/>
                <w:bottom w:val="none" w:sz="0" w:space="0" w:color="auto"/>
                <w:right w:val="none" w:sz="0" w:space="0" w:color="auto"/>
              </w:divBdr>
              <w:divsChild>
                <w:div w:id="347097017">
                  <w:marLeft w:val="0"/>
                  <w:marRight w:val="0"/>
                  <w:marTop w:val="0"/>
                  <w:marBottom w:val="0"/>
                  <w:divBdr>
                    <w:top w:val="none" w:sz="0" w:space="0" w:color="auto"/>
                    <w:left w:val="none" w:sz="0" w:space="0" w:color="auto"/>
                    <w:bottom w:val="none" w:sz="0" w:space="0" w:color="auto"/>
                    <w:right w:val="none" w:sz="0" w:space="0" w:color="auto"/>
                  </w:divBdr>
                  <w:divsChild>
                    <w:div w:id="347097025">
                      <w:marLeft w:val="0"/>
                      <w:marRight w:val="0"/>
                      <w:marTop w:val="136"/>
                      <w:marBottom w:val="0"/>
                      <w:divBdr>
                        <w:top w:val="none" w:sz="0" w:space="0" w:color="auto"/>
                        <w:left w:val="none" w:sz="0" w:space="0" w:color="auto"/>
                        <w:bottom w:val="none" w:sz="0" w:space="0" w:color="auto"/>
                        <w:right w:val="none" w:sz="0" w:space="0" w:color="auto"/>
                      </w:divBdr>
                      <w:divsChild>
                        <w:div w:id="347097036">
                          <w:marLeft w:val="0"/>
                          <w:marRight w:val="3125"/>
                          <w:marTop w:val="0"/>
                          <w:marBottom w:val="0"/>
                          <w:divBdr>
                            <w:top w:val="none" w:sz="0" w:space="0" w:color="auto"/>
                            <w:left w:val="none" w:sz="0" w:space="0" w:color="auto"/>
                            <w:bottom w:val="none" w:sz="0" w:space="0" w:color="auto"/>
                            <w:right w:val="none" w:sz="0" w:space="0" w:color="auto"/>
                          </w:divBdr>
                          <w:divsChild>
                            <w:div w:id="347097014">
                              <w:marLeft w:val="0"/>
                              <w:marRight w:val="0"/>
                              <w:marTop w:val="0"/>
                              <w:marBottom w:val="0"/>
                              <w:divBdr>
                                <w:top w:val="none" w:sz="0" w:space="0" w:color="auto"/>
                                <w:left w:val="none" w:sz="0" w:space="0" w:color="auto"/>
                                <w:bottom w:val="none" w:sz="0" w:space="0" w:color="auto"/>
                                <w:right w:val="none" w:sz="0" w:space="0" w:color="auto"/>
                              </w:divBdr>
                              <w:divsChild>
                                <w:div w:id="347097009">
                                  <w:marLeft w:val="0"/>
                                  <w:marRight w:val="0"/>
                                  <w:marTop w:val="0"/>
                                  <w:marBottom w:val="0"/>
                                  <w:divBdr>
                                    <w:top w:val="none" w:sz="0" w:space="0" w:color="auto"/>
                                    <w:left w:val="none" w:sz="0" w:space="0" w:color="auto"/>
                                    <w:bottom w:val="none" w:sz="0" w:space="0" w:color="auto"/>
                                    <w:right w:val="none" w:sz="0" w:space="0" w:color="auto"/>
                                  </w:divBdr>
                                  <w:divsChild>
                                    <w:div w:id="347097048">
                                      <w:marLeft w:val="0"/>
                                      <w:marRight w:val="0"/>
                                      <w:marTop w:val="0"/>
                                      <w:marBottom w:val="0"/>
                                      <w:divBdr>
                                        <w:top w:val="none" w:sz="0" w:space="0" w:color="auto"/>
                                        <w:left w:val="none" w:sz="0" w:space="0" w:color="auto"/>
                                        <w:bottom w:val="none" w:sz="0" w:space="0" w:color="auto"/>
                                        <w:right w:val="none" w:sz="0" w:space="0" w:color="auto"/>
                                      </w:divBdr>
                                      <w:divsChild>
                                        <w:div w:id="347097010">
                                          <w:marLeft w:val="0"/>
                                          <w:marRight w:val="0"/>
                                          <w:marTop w:val="0"/>
                                          <w:marBottom w:val="0"/>
                                          <w:divBdr>
                                            <w:top w:val="none" w:sz="0" w:space="0" w:color="auto"/>
                                            <w:left w:val="none" w:sz="0" w:space="0" w:color="auto"/>
                                            <w:bottom w:val="none" w:sz="0" w:space="0" w:color="auto"/>
                                            <w:right w:val="none" w:sz="0" w:space="0" w:color="auto"/>
                                          </w:divBdr>
                                          <w:divsChild>
                                            <w:div w:id="347097034">
                                              <w:marLeft w:val="0"/>
                                              <w:marRight w:val="0"/>
                                              <w:marTop w:val="0"/>
                                              <w:marBottom w:val="0"/>
                                              <w:divBdr>
                                                <w:top w:val="none" w:sz="0" w:space="0" w:color="auto"/>
                                                <w:left w:val="none" w:sz="0" w:space="0" w:color="auto"/>
                                                <w:bottom w:val="none" w:sz="0" w:space="0" w:color="auto"/>
                                                <w:right w:val="none" w:sz="0" w:space="0" w:color="auto"/>
                                              </w:divBdr>
                                              <w:divsChild>
                                                <w:div w:id="347097024">
                                                  <w:marLeft w:val="0"/>
                                                  <w:marRight w:val="0"/>
                                                  <w:marTop w:val="0"/>
                                                  <w:marBottom w:val="0"/>
                                                  <w:divBdr>
                                                    <w:top w:val="none" w:sz="0" w:space="0" w:color="auto"/>
                                                    <w:left w:val="none" w:sz="0" w:space="0" w:color="auto"/>
                                                    <w:bottom w:val="none" w:sz="0" w:space="0" w:color="auto"/>
                                                    <w:right w:val="none" w:sz="0" w:space="0" w:color="auto"/>
                                                  </w:divBdr>
                                                  <w:divsChild>
                                                    <w:div w:id="347097049">
                                                      <w:marLeft w:val="0"/>
                                                      <w:marRight w:val="0"/>
                                                      <w:marTop w:val="0"/>
                                                      <w:marBottom w:val="0"/>
                                                      <w:divBdr>
                                                        <w:top w:val="none" w:sz="0" w:space="0" w:color="auto"/>
                                                        <w:left w:val="none" w:sz="0" w:space="0" w:color="auto"/>
                                                        <w:bottom w:val="none" w:sz="0" w:space="0" w:color="auto"/>
                                                        <w:right w:val="none" w:sz="0" w:space="0" w:color="auto"/>
                                                      </w:divBdr>
                                                      <w:divsChild>
                                                        <w:div w:id="347097052">
                                                          <w:marLeft w:val="0"/>
                                                          <w:marRight w:val="0"/>
                                                          <w:marTop w:val="0"/>
                                                          <w:marBottom w:val="0"/>
                                                          <w:divBdr>
                                                            <w:top w:val="none" w:sz="0" w:space="0" w:color="auto"/>
                                                            <w:left w:val="none" w:sz="0" w:space="0" w:color="auto"/>
                                                            <w:bottom w:val="none" w:sz="0" w:space="0" w:color="auto"/>
                                                            <w:right w:val="none" w:sz="0" w:space="0" w:color="auto"/>
                                                          </w:divBdr>
                                                          <w:divsChild>
                                                            <w:div w:id="347097050">
                                                              <w:marLeft w:val="0"/>
                                                              <w:marRight w:val="0"/>
                                                              <w:marTop w:val="0"/>
                                                              <w:marBottom w:val="0"/>
                                                              <w:divBdr>
                                                                <w:top w:val="none" w:sz="0" w:space="0" w:color="auto"/>
                                                                <w:left w:val="none" w:sz="0" w:space="0" w:color="auto"/>
                                                                <w:bottom w:val="none" w:sz="0" w:space="0" w:color="auto"/>
                                                                <w:right w:val="none" w:sz="0" w:space="0" w:color="auto"/>
                                                              </w:divBdr>
                                                              <w:divsChild>
                                                                <w:div w:id="347097026">
                                                                  <w:marLeft w:val="0"/>
                                                                  <w:marRight w:val="0"/>
                                                                  <w:marTop w:val="0"/>
                                                                  <w:marBottom w:val="0"/>
                                                                  <w:divBdr>
                                                                    <w:top w:val="none" w:sz="0" w:space="0" w:color="auto"/>
                                                                    <w:left w:val="none" w:sz="0" w:space="0" w:color="auto"/>
                                                                    <w:bottom w:val="none" w:sz="0" w:space="0" w:color="auto"/>
                                                                    <w:right w:val="none" w:sz="0" w:space="0" w:color="auto"/>
                                                                  </w:divBdr>
                                                                  <w:divsChild>
                                                                    <w:div w:id="347097031">
                                                                      <w:marLeft w:val="0"/>
                                                                      <w:marRight w:val="0"/>
                                                                      <w:marTop w:val="0"/>
                                                                      <w:marBottom w:val="0"/>
                                                                      <w:divBdr>
                                                                        <w:top w:val="none" w:sz="0" w:space="0" w:color="auto"/>
                                                                        <w:left w:val="none" w:sz="0" w:space="0" w:color="auto"/>
                                                                        <w:bottom w:val="none" w:sz="0" w:space="0" w:color="auto"/>
                                                                        <w:right w:val="none" w:sz="0" w:space="0" w:color="auto"/>
                                                                      </w:divBdr>
                                                                      <w:divsChild>
                                                                        <w:div w:id="347097011">
                                                                          <w:marLeft w:val="0"/>
                                                                          <w:marRight w:val="0"/>
                                                                          <w:marTop w:val="0"/>
                                                                          <w:marBottom w:val="0"/>
                                                                          <w:divBdr>
                                                                            <w:top w:val="none" w:sz="0" w:space="0" w:color="auto"/>
                                                                            <w:left w:val="none" w:sz="0" w:space="0" w:color="auto"/>
                                                                            <w:bottom w:val="none" w:sz="0" w:space="0" w:color="auto"/>
                                                                            <w:right w:val="none" w:sz="0" w:space="0" w:color="auto"/>
                                                                          </w:divBdr>
                                                                          <w:divsChild>
                                                                            <w:div w:id="3470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30">
      <w:marLeft w:val="0"/>
      <w:marRight w:val="0"/>
      <w:marTop w:val="100"/>
      <w:marBottom w:val="100"/>
      <w:divBdr>
        <w:top w:val="none" w:sz="0" w:space="0" w:color="auto"/>
        <w:left w:val="none" w:sz="0" w:space="0" w:color="auto"/>
        <w:bottom w:val="none" w:sz="0" w:space="0" w:color="auto"/>
        <w:right w:val="none" w:sz="0" w:space="0" w:color="auto"/>
      </w:divBdr>
      <w:divsChild>
        <w:div w:id="347097015">
          <w:marLeft w:val="0"/>
          <w:marRight w:val="0"/>
          <w:marTop w:val="0"/>
          <w:marBottom w:val="0"/>
          <w:divBdr>
            <w:top w:val="none" w:sz="0" w:space="0" w:color="auto"/>
            <w:left w:val="none" w:sz="0" w:space="0" w:color="auto"/>
            <w:bottom w:val="none" w:sz="0" w:space="0" w:color="auto"/>
            <w:right w:val="none" w:sz="0" w:space="0" w:color="auto"/>
          </w:divBdr>
          <w:divsChild>
            <w:div w:id="347097042">
              <w:marLeft w:val="0"/>
              <w:marRight w:val="0"/>
              <w:marTop w:val="0"/>
              <w:marBottom w:val="0"/>
              <w:divBdr>
                <w:top w:val="none" w:sz="0" w:space="0" w:color="auto"/>
                <w:left w:val="none" w:sz="0" w:space="0" w:color="auto"/>
                <w:bottom w:val="none" w:sz="0" w:space="0" w:color="auto"/>
                <w:right w:val="none" w:sz="0" w:space="0" w:color="auto"/>
              </w:divBdr>
              <w:divsChild>
                <w:div w:id="347097032">
                  <w:marLeft w:val="0"/>
                  <w:marRight w:val="0"/>
                  <w:marTop w:val="0"/>
                  <w:marBottom w:val="0"/>
                  <w:divBdr>
                    <w:top w:val="none" w:sz="0" w:space="0" w:color="auto"/>
                    <w:left w:val="none" w:sz="0" w:space="0" w:color="auto"/>
                    <w:bottom w:val="none" w:sz="0" w:space="0" w:color="auto"/>
                    <w:right w:val="none" w:sz="0" w:space="0" w:color="auto"/>
                  </w:divBdr>
                  <w:divsChild>
                    <w:div w:id="347097007">
                      <w:marLeft w:val="0"/>
                      <w:marRight w:val="0"/>
                      <w:marTop w:val="136"/>
                      <w:marBottom w:val="0"/>
                      <w:divBdr>
                        <w:top w:val="none" w:sz="0" w:space="0" w:color="auto"/>
                        <w:left w:val="none" w:sz="0" w:space="0" w:color="auto"/>
                        <w:bottom w:val="none" w:sz="0" w:space="0" w:color="auto"/>
                        <w:right w:val="none" w:sz="0" w:space="0" w:color="auto"/>
                      </w:divBdr>
                      <w:divsChild>
                        <w:div w:id="347097023">
                          <w:marLeft w:val="0"/>
                          <w:marRight w:val="3125"/>
                          <w:marTop w:val="0"/>
                          <w:marBottom w:val="0"/>
                          <w:divBdr>
                            <w:top w:val="none" w:sz="0" w:space="0" w:color="auto"/>
                            <w:left w:val="none" w:sz="0" w:space="0" w:color="auto"/>
                            <w:bottom w:val="none" w:sz="0" w:space="0" w:color="auto"/>
                            <w:right w:val="none" w:sz="0" w:space="0" w:color="auto"/>
                          </w:divBdr>
                          <w:divsChild>
                            <w:div w:id="347097046">
                              <w:marLeft w:val="0"/>
                              <w:marRight w:val="0"/>
                              <w:marTop w:val="0"/>
                              <w:marBottom w:val="0"/>
                              <w:divBdr>
                                <w:top w:val="none" w:sz="0" w:space="0" w:color="auto"/>
                                <w:left w:val="none" w:sz="0" w:space="0" w:color="auto"/>
                                <w:bottom w:val="none" w:sz="0" w:space="0" w:color="auto"/>
                                <w:right w:val="none" w:sz="0" w:space="0" w:color="auto"/>
                              </w:divBdr>
                              <w:divsChild>
                                <w:div w:id="347097053">
                                  <w:marLeft w:val="0"/>
                                  <w:marRight w:val="0"/>
                                  <w:marTop w:val="0"/>
                                  <w:marBottom w:val="0"/>
                                  <w:divBdr>
                                    <w:top w:val="none" w:sz="0" w:space="0" w:color="auto"/>
                                    <w:left w:val="none" w:sz="0" w:space="0" w:color="auto"/>
                                    <w:bottom w:val="none" w:sz="0" w:space="0" w:color="auto"/>
                                    <w:right w:val="none" w:sz="0" w:space="0" w:color="auto"/>
                                  </w:divBdr>
                                  <w:divsChild>
                                    <w:div w:id="347097029">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347097018">
                                              <w:marLeft w:val="0"/>
                                              <w:marRight w:val="0"/>
                                              <w:marTop w:val="0"/>
                                              <w:marBottom w:val="0"/>
                                              <w:divBdr>
                                                <w:top w:val="none" w:sz="0" w:space="0" w:color="auto"/>
                                                <w:left w:val="none" w:sz="0" w:space="0" w:color="auto"/>
                                                <w:bottom w:val="none" w:sz="0" w:space="0" w:color="auto"/>
                                                <w:right w:val="none" w:sz="0" w:space="0" w:color="auto"/>
                                              </w:divBdr>
                                              <w:divsChild>
                                                <w:div w:id="347097037">
                                                  <w:marLeft w:val="0"/>
                                                  <w:marRight w:val="0"/>
                                                  <w:marTop w:val="0"/>
                                                  <w:marBottom w:val="0"/>
                                                  <w:divBdr>
                                                    <w:top w:val="none" w:sz="0" w:space="0" w:color="auto"/>
                                                    <w:left w:val="none" w:sz="0" w:space="0" w:color="auto"/>
                                                    <w:bottom w:val="none" w:sz="0" w:space="0" w:color="auto"/>
                                                    <w:right w:val="none" w:sz="0" w:space="0" w:color="auto"/>
                                                  </w:divBdr>
                                                  <w:divsChild>
                                                    <w:div w:id="347097043">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sChild>
                                                            <w:div w:id="347097047">
                                                              <w:marLeft w:val="0"/>
                                                              <w:marRight w:val="0"/>
                                                              <w:marTop w:val="0"/>
                                                              <w:marBottom w:val="0"/>
                                                              <w:divBdr>
                                                                <w:top w:val="none" w:sz="0" w:space="0" w:color="auto"/>
                                                                <w:left w:val="none" w:sz="0" w:space="0" w:color="auto"/>
                                                                <w:bottom w:val="none" w:sz="0" w:space="0" w:color="auto"/>
                                                                <w:right w:val="none" w:sz="0" w:space="0" w:color="auto"/>
                                                              </w:divBdr>
                                                              <w:divsChild>
                                                                <w:div w:id="347097013">
                                                                  <w:marLeft w:val="0"/>
                                                                  <w:marRight w:val="0"/>
                                                                  <w:marTop w:val="0"/>
                                                                  <w:marBottom w:val="0"/>
                                                                  <w:divBdr>
                                                                    <w:top w:val="none" w:sz="0" w:space="0" w:color="auto"/>
                                                                    <w:left w:val="none" w:sz="0" w:space="0" w:color="auto"/>
                                                                    <w:bottom w:val="none" w:sz="0" w:space="0" w:color="auto"/>
                                                                    <w:right w:val="none" w:sz="0" w:space="0" w:color="auto"/>
                                                                  </w:divBdr>
                                                                  <w:divsChild>
                                                                    <w:div w:id="347097038">
                                                                      <w:marLeft w:val="0"/>
                                                                      <w:marRight w:val="0"/>
                                                                      <w:marTop w:val="0"/>
                                                                      <w:marBottom w:val="0"/>
                                                                      <w:divBdr>
                                                                        <w:top w:val="none" w:sz="0" w:space="0" w:color="auto"/>
                                                                        <w:left w:val="none" w:sz="0" w:space="0" w:color="auto"/>
                                                                        <w:bottom w:val="none" w:sz="0" w:space="0" w:color="auto"/>
                                                                        <w:right w:val="none" w:sz="0" w:space="0" w:color="auto"/>
                                                                      </w:divBdr>
                                                                      <w:divsChild>
                                                                        <w:div w:id="347097020">
                                                                          <w:marLeft w:val="0"/>
                                                                          <w:marRight w:val="0"/>
                                                                          <w:marTop w:val="0"/>
                                                                          <w:marBottom w:val="0"/>
                                                                          <w:divBdr>
                                                                            <w:top w:val="none" w:sz="0" w:space="0" w:color="auto"/>
                                                                            <w:left w:val="none" w:sz="0" w:space="0" w:color="auto"/>
                                                                            <w:bottom w:val="none" w:sz="0" w:space="0" w:color="auto"/>
                                                                            <w:right w:val="none" w:sz="0" w:space="0" w:color="auto"/>
                                                                          </w:divBdr>
                                                                          <w:divsChild>
                                                                            <w:div w:id="347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45">
      <w:marLeft w:val="0"/>
      <w:marRight w:val="0"/>
      <w:marTop w:val="0"/>
      <w:marBottom w:val="0"/>
      <w:divBdr>
        <w:top w:val="none" w:sz="0" w:space="0" w:color="auto"/>
        <w:left w:val="none" w:sz="0" w:space="0" w:color="auto"/>
        <w:bottom w:val="none" w:sz="0" w:space="0" w:color="auto"/>
        <w:right w:val="none" w:sz="0" w:space="0" w:color="auto"/>
      </w:divBdr>
      <w:divsChild>
        <w:div w:id="347097039">
          <w:marLeft w:val="0"/>
          <w:marRight w:val="0"/>
          <w:marTop w:val="68"/>
          <w:marBottom w:val="0"/>
          <w:divBdr>
            <w:top w:val="none" w:sz="0" w:space="0" w:color="auto"/>
            <w:left w:val="none" w:sz="0" w:space="0" w:color="auto"/>
            <w:bottom w:val="none" w:sz="0" w:space="0" w:color="auto"/>
            <w:right w:val="none" w:sz="0" w:space="0" w:color="auto"/>
          </w:divBdr>
          <w:divsChild>
            <w:div w:id="347097006">
              <w:marLeft w:val="0"/>
              <w:marRight w:val="0"/>
              <w:marTop w:val="68"/>
              <w:marBottom w:val="68"/>
              <w:divBdr>
                <w:top w:val="none" w:sz="0" w:space="0" w:color="auto"/>
                <w:left w:val="none" w:sz="0" w:space="0" w:color="auto"/>
                <w:bottom w:val="none" w:sz="0" w:space="0" w:color="auto"/>
                <w:right w:val="none" w:sz="0" w:space="0" w:color="auto"/>
              </w:divBdr>
              <w:divsChild>
                <w:div w:id="347097040">
                  <w:marLeft w:val="0"/>
                  <w:marRight w:val="0"/>
                  <w:marTop w:val="0"/>
                  <w:marBottom w:val="0"/>
                  <w:divBdr>
                    <w:top w:val="none" w:sz="0" w:space="0" w:color="auto"/>
                    <w:left w:val="none" w:sz="0" w:space="0" w:color="auto"/>
                    <w:bottom w:val="none" w:sz="0" w:space="0" w:color="auto"/>
                    <w:right w:val="none" w:sz="0" w:space="0" w:color="auto"/>
                  </w:divBdr>
                  <w:divsChild>
                    <w:div w:id="347097028">
                      <w:marLeft w:val="0"/>
                      <w:marRight w:val="0"/>
                      <w:marTop w:val="0"/>
                      <w:marBottom w:val="0"/>
                      <w:divBdr>
                        <w:top w:val="single" w:sz="6" w:space="0" w:color="E5E5E5"/>
                        <w:left w:val="single" w:sz="6" w:space="0" w:color="E5E5E5"/>
                        <w:bottom w:val="single" w:sz="6" w:space="0" w:color="E5E5E5"/>
                        <w:right w:val="single" w:sz="6" w:space="0" w:color="E5E5E5"/>
                      </w:divBdr>
                      <w:divsChild>
                        <w:div w:id="347097051">
                          <w:marLeft w:val="0"/>
                          <w:marRight w:val="0"/>
                          <w:marTop w:val="0"/>
                          <w:marBottom w:val="0"/>
                          <w:divBdr>
                            <w:top w:val="none" w:sz="0" w:space="0" w:color="auto"/>
                            <w:left w:val="none" w:sz="0" w:space="0" w:color="auto"/>
                            <w:bottom w:val="none" w:sz="0" w:space="0" w:color="auto"/>
                            <w:right w:val="none" w:sz="0" w:space="0" w:color="auto"/>
                          </w:divBdr>
                          <w:divsChild>
                            <w:div w:id="347097016">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2376</Words>
  <Characters>13548</Characters>
  <Application>Microsoft Office Word</Application>
  <DocSecurity>0</DocSecurity>
  <Lines>112</Lines>
  <Paragraphs>31</Paragraphs>
  <ScaleCrop>false</ScaleCrop>
  <Company>微软中国</Company>
  <LinksUpToDate>false</LinksUpToDate>
  <CharactersWithSpaces>15893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5</cp:revision>
  <cp:lastPrinted>2015-10-26T02:49:00Z</cp:lastPrinted>
  <dcterms:created xsi:type="dcterms:W3CDTF">2019-06-14T08:25:00Z</dcterms:created>
  <dcterms:modified xsi:type="dcterms:W3CDTF">2019-06-26T09:10:00Z</dcterms:modified>
</cp:coreProperties>
</file>