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43" w:rsidRDefault="004611B6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学院文化墙</w:t>
      </w:r>
      <w:r>
        <w:rPr>
          <w:rFonts w:ascii="宋体" w:hAnsi="宋体"/>
          <w:b/>
          <w:sz w:val="44"/>
          <w:szCs w:val="44"/>
        </w:rPr>
        <w:t>制作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4611B6">
        <w:rPr>
          <w:rFonts w:ascii="宋体" w:hAnsi="宋体" w:hint="eastAsia"/>
          <w:sz w:val="30"/>
          <w:szCs w:val="30"/>
        </w:rPr>
        <w:t>学院文化</w:t>
      </w:r>
      <w:r w:rsidR="004611B6">
        <w:rPr>
          <w:rFonts w:ascii="宋体" w:hAnsi="宋体"/>
          <w:sz w:val="30"/>
          <w:szCs w:val="30"/>
        </w:rPr>
        <w:t>墙制作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4F268D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4F268D" w:rsidRPr="004F268D">
        <w:rPr>
          <w:rFonts w:ascii="宋体" w:hAnsi="宋体"/>
          <w:sz w:val="30"/>
          <w:szCs w:val="30"/>
        </w:rPr>
        <w:t>2019050501</w:t>
      </w:r>
    </w:p>
    <w:p w:rsidR="00AD3143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4611B6">
        <w:rPr>
          <w:rFonts w:ascii="宋体" w:hAnsi="宋体" w:hint="eastAsia"/>
          <w:b/>
          <w:sz w:val="30"/>
          <w:szCs w:val="30"/>
        </w:rPr>
        <w:t>学院文化</w:t>
      </w:r>
      <w:r w:rsidR="004611B6">
        <w:rPr>
          <w:rFonts w:ascii="宋体" w:hAnsi="宋体"/>
          <w:b/>
          <w:sz w:val="30"/>
          <w:szCs w:val="30"/>
        </w:rPr>
        <w:t>墙</w:t>
      </w:r>
      <w:r w:rsidR="004611B6">
        <w:rPr>
          <w:rFonts w:ascii="宋体" w:hAnsi="宋体" w:hint="eastAsia"/>
          <w:b/>
          <w:sz w:val="30"/>
          <w:szCs w:val="30"/>
        </w:rPr>
        <w:t>制作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4F268D">
        <w:rPr>
          <w:rFonts w:ascii="宋体" w:hAnsi="宋体" w:hint="eastAsia"/>
          <w:b/>
          <w:sz w:val="30"/>
          <w:szCs w:val="30"/>
        </w:rPr>
        <w:t>4.5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563"/>
        <w:gridCol w:w="940"/>
        <w:gridCol w:w="932"/>
        <w:gridCol w:w="3311"/>
      </w:tblGrid>
      <w:tr w:rsidR="0054513B" w:rsidRPr="00AD3143" w:rsidTr="0054513B">
        <w:trPr>
          <w:trHeight w:val="495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932" w:type="dxa"/>
            <w:vAlign w:val="center"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311" w:type="dxa"/>
            <w:shd w:val="clear" w:color="auto" w:fill="auto"/>
            <w:noWrap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主要配置或技术参数</w:t>
            </w:r>
          </w:p>
        </w:tc>
      </w:tr>
      <w:tr w:rsidR="0054513B" w:rsidRPr="00AD3143" w:rsidTr="0054513B">
        <w:trPr>
          <w:trHeight w:val="1080"/>
          <w:jc w:val="center"/>
        </w:trPr>
        <w:tc>
          <w:tcPr>
            <w:tcW w:w="1776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二级学院氛围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布置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、形象墙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8*2m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center"/>
          </w:tcPr>
          <w:p w:rsidR="0054513B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面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 xml:space="preserve"> 4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面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墙，异形板材雕刻、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亚克力雕刻</w:t>
            </w:r>
          </w:p>
        </w:tc>
      </w:tr>
      <w:tr w:rsidR="0054513B" w:rsidRPr="00AD3143" w:rsidTr="0054513B">
        <w:trPr>
          <w:trHeight w:val="540"/>
          <w:jc w:val="center"/>
        </w:trPr>
        <w:tc>
          <w:tcPr>
            <w:tcW w:w="1776" w:type="dxa"/>
            <w:shd w:val="clear" w:color="auto" w:fill="auto"/>
            <w:vAlign w:val="center"/>
            <w:hideMark/>
          </w:tcPr>
          <w:p w:rsidR="0054513B" w:rsidRPr="00AD3143" w:rsidRDefault="0054513B" w:rsidP="006957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阅览室、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自习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室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布置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54513B" w:rsidRPr="00AD3143" w:rsidRDefault="0054513B" w:rsidP="006957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3*1.5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center"/>
          </w:tcPr>
          <w:p w:rsidR="0054513B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面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6个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教室，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9面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墙</w:t>
            </w:r>
          </w:p>
        </w:tc>
      </w:tr>
      <w:tr w:rsidR="0054513B" w:rsidRPr="00AD3143" w:rsidTr="0054513B">
        <w:trPr>
          <w:trHeight w:val="270"/>
          <w:jc w:val="center"/>
        </w:trPr>
        <w:tc>
          <w:tcPr>
            <w:tcW w:w="1776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连廊柱子设计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、布置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40*68cm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2" w:type="dxa"/>
            <w:vAlign w:val="center"/>
          </w:tcPr>
          <w:p w:rsidR="0054513B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相框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，可重复更换</w:t>
            </w: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54513B" w:rsidRPr="00AD3143" w:rsidTr="0054513B">
        <w:trPr>
          <w:trHeight w:val="270"/>
          <w:jc w:val="center"/>
        </w:trPr>
        <w:tc>
          <w:tcPr>
            <w:tcW w:w="1776" w:type="dxa"/>
            <w:shd w:val="clear" w:color="auto" w:fill="auto"/>
            <w:vAlign w:val="center"/>
            <w:hideMark/>
          </w:tcPr>
          <w:p w:rsidR="0054513B" w:rsidRPr="00AD3143" w:rsidRDefault="0054513B" w:rsidP="005451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读书舍区文化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布置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2" w:type="dxa"/>
            <w:vAlign w:val="center"/>
          </w:tcPr>
          <w:p w:rsidR="0054513B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54513B" w:rsidRPr="00AD3143" w:rsidRDefault="0054513B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D3143" w:rsidRDefault="00AD3143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Pr="0069578B">
        <w:rPr>
          <w:rFonts w:ascii="宋体" w:hAnsi="宋体" w:hint="eastAsia"/>
          <w:sz w:val="30"/>
          <w:szCs w:val="30"/>
          <w:highlight w:val="yellow"/>
        </w:rPr>
        <w:t>201</w:t>
      </w:r>
      <w:r w:rsidR="00CD31B7" w:rsidRPr="0069578B">
        <w:rPr>
          <w:rFonts w:ascii="宋体" w:hAnsi="宋体" w:hint="eastAsia"/>
          <w:sz w:val="30"/>
          <w:szCs w:val="30"/>
          <w:highlight w:val="yellow"/>
        </w:rPr>
        <w:t>9</w:t>
      </w:r>
      <w:r w:rsidRPr="0069578B">
        <w:rPr>
          <w:rFonts w:ascii="宋体" w:hAnsi="宋体" w:hint="eastAsia"/>
          <w:sz w:val="30"/>
          <w:szCs w:val="30"/>
          <w:highlight w:val="yellow"/>
        </w:rPr>
        <w:t>年</w:t>
      </w:r>
      <w:r w:rsidR="000708F9">
        <w:rPr>
          <w:rFonts w:ascii="宋体" w:hAnsi="宋体" w:hint="eastAsia"/>
          <w:sz w:val="30"/>
          <w:szCs w:val="30"/>
          <w:highlight w:val="yellow"/>
        </w:rPr>
        <w:t xml:space="preserve"> </w:t>
      </w:r>
      <w:r w:rsidR="00F65CE1">
        <w:rPr>
          <w:rFonts w:ascii="宋体" w:hAnsi="宋体" w:hint="eastAsia"/>
          <w:sz w:val="30"/>
          <w:szCs w:val="30"/>
          <w:highlight w:val="yellow"/>
        </w:rPr>
        <w:t>5</w:t>
      </w:r>
      <w:r w:rsidR="000708F9">
        <w:rPr>
          <w:rFonts w:ascii="宋体" w:hAnsi="宋体" w:hint="eastAsia"/>
          <w:sz w:val="30"/>
          <w:szCs w:val="30"/>
          <w:highlight w:val="yellow"/>
        </w:rPr>
        <w:t xml:space="preserve"> </w:t>
      </w:r>
      <w:r w:rsidRPr="0069578B">
        <w:rPr>
          <w:rFonts w:ascii="宋体" w:hAnsi="宋体" w:hint="eastAsia"/>
          <w:sz w:val="30"/>
          <w:szCs w:val="30"/>
          <w:highlight w:val="yellow"/>
        </w:rPr>
        <w:t>月</w:t>
      </w:r>
      <w:r w:rsidR="000708F9">
        <w:rPr>
          <w:rFonts w:ascii="宋体" w:hAnsi="宋体" w:hint="eastAsia"/>
          <w:sz w:val="30"/>
          <w:szCs w:val="30"/>
          <w:highlight w:val="yellow"/>
        </w:rPr>
        <w:t xml:space="preserve">  </w:t>
      </w:r>
      <w:r w:rsidR="00F65CE1">
        <w:rPr>
          <w:rFonts w:ascii="宋体" w:hAnsi="宋体" w:hint="eastAsia"/>
          <w:sz w:val="30"/>
          <w:szCs w:val="30"/>
          <w:highlight w:val="yellow"/>
        </w:rPr>
        <w:t>13</w:t>
      </w:r>
      <w:r w:rsidR="00F50AF4" w:rsidRPr="0069578B">
        <w:rPr>
          <w:rFonts w:ascii="宋体" w:hAnsi="宋体" w:hint="eastAsia"/>
          <w:sz w:val="30"/>
          <w:szCs w:val="30"/>
          <w:highlight w:val="yellow"/>
        </w:rPr>
        <w:t>日</w:t>
      </w:r>
      <w:r w:rsidR="00CD31B7" w:rsidRPr="0069578B">
        <w:rPr>
          <w:rFonts w:ascii="宋体" w:hAnsi="宋体" w:hint="eastAsia"/>
          <w:sz w:val="30"/>
          <w:szCs w:val="30"/>
          <w:highlight w:val="yellow"/>
        </w:rPr>
        <w:t>上</w:t>
      </w:r>
      <w:r w:rsidRPr="0069578B">
        <w:rPr>
          <w:rFonts w:ascii="宋体" w:hAnsi="宋体" w:hint="eastAsia"/>
          <w:sz w:val="30"/>
          <w:szCs w:val="30"/>
          <w:highlight w:val="yellow"/>
        </w:rPr>
        <w:t>午</w:t>
      </w:r>
      <w:r w:rsidR="00CD31B7" w:rsidRPr="0069578B">
        <w:rPr>
          <w:rFonts w:ascii="宋体" w:hAnsi="宋体" w:hint="eastAsia"/>
          <w:sz w:val="30"/>
          <w:szCs w:val="30"/>
          <w:highlight w:val="yellow"/>
        </w:rPr>
        <w:t>09</w:t>
      </w:r>
      <w:r w:rsidRPr="0069578B">
        <w:rPr>
          <w:rFonts w:ascii="宋体" w:hAnsi="宋体" w:hint="eastAsia"/>
          <w:sz w:val="30"/>
          <w:szCs w:val="30"/>
          <w:highlight w:val="yellow"/>
        </w:rPr>
        <w:t>：</w:t>
      </w:r>
      <w:r w:rsidR="00CD31B7" w:rsidRPr="0069578B">
        <w:rPr>
          <w:rFonts w:ascii="宋体" w:hAnsi="宋体" w:hint="eastAsia"/>
          <w:sz w:val="30"/>
          <w:szCs w:val="30"/>
          <w:highlight w:val="yellow"/>
        </w:rPr>
        <w:t>30</w:t>
      </w:r>
      <w:r w:rsidRPr="0069578B">
        <w:rPr>
          <w:rFonts w:ascii="宋体" w:hAnsi="宋体" w:hint="eastAsia"/>
          <w:sz w:val="30"/>
          <w:szCs w:val="30"/>
          <w:highlight w:val="yellow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Pr="0069578B">
        <w:rPr>
          <w:rFonts w:ascii="宋体" w:hAnsi="宋体" w:hint="eastAsia"/>
          <w:sz w:val="30"/>
          <w:szCs w:val="30"/>
          <w:highlight w:val="yellow"/>
        </w:rPr>
        <w:t>201</w:t>
      </w:r>
      <w:r w:rsidR="00CD31B7" w:rsidRPr="0069578B">
        <w:rPr>
          <w:rFonts w:ascii="宋体" w:hAnsi="宋体" w:hint="eastAsia"/>
          <w:sz w:val="30"/>
          <w:szCs w:val="30"/>
          <w:highlight w:val="yellow"/>
        </w:rPr>
        <w:t>9</w:t>
      </w:r>
      <w:r w:rsidRPr="0069578B">
        <w:rPr>
          <w:rFonts w:ascii="宋体" w:hAnsi="宋体" w:hint="eastAsia"/>
          <w:sz w:val="30"/>
          <w:szCs w:val="30"/>
          <w:highlight w:val="yellow"/>
        </w:rPr>
        <w:t xml:space="preserve">年 </w:t>
      </w:r>
      <w:r w:rsidR="00E95857">
        <w:rPr>
          <w:rFonts w:ascii="宋体" w:hAnsi="宋体" w:hint="eastAsia"/>
          <w:sz w:val="30"/>
          <w:szCs w:val="30"/>
          <w:highlight w:val="yellow"/>
        </w:rPr>
        <w:t xml:space="preserve"> </w:t>
      </w:r>
      <w:r w:rsidR="00F65CE1">
        <w:rPr>
          <w:rFonts w:ascii="宋体" w:hAnsi="宋体" w:hint="eastAsia"/>
          <w:sz w:val="30"/>
          <w:szCs w:val="30"/>
          <w:highlight w:val="yellow"/>
        </w:rPr>
        <w:t>5</w:t>
      </w:r>
      <w:r w:rsidRPr="0069578B">
        <w:rPr>
          <w:rFonts w:ascii="宋体" w:hAnsi="宋体" w:hint="eastAsia"/>
          <w:sz w:val="30"/>
          <w:szCs w:val="30"/>
          <w:highlight w:val="yellow"/>
        </w:rPr>
        <w:t xml:space="preserve">月 </w:t>
      </w:r>
      <w:r w:rsidR="00F65CE1">
        <w:rPr>
          <w:rFonts w:ascii="宋体" w:hAnsi="宋体" w:hint="eastAsia"/>
          <w:sz w:val="30"/>
          <w:szCs w:val="30"/>
          <w:highlight w:val="yellow"/>
        </w:rPr>
        <w:t>13</w:t>
      </w:r>
      <w:r w:rsidR="00E95857">
        <w:rPr>
          <w:rFonts w:ascii="宋体" w:hAnsi="宋体" w:hint="eastAsia"/>
          <w:sz w:val="30"/>
          <w:szCs w:val="30"/>
          <w:highlight w:val="yellow"/>
        </w:rPr>
        <w:t xml:space="preserve"> </w:t>
      </w:r>
      <w:r w:rsidRPr="0069578B">
        <w:rPr>
          <w:rFonts w:ascii="宋体" w:hAnsi="宋体" w:hint="eastAsia"/>
          <w:sz w:val="30"/>
          <w:szCs w:val="30"/>
          <w:highlight w:val="yellow"/>
        </w:rPr>
        <w:t xml:space="preserve"> 日</w:t>
      </w:r>
      <w:r w:rsidR="00CD31B7" w:rsidRPr="0069578B">
        <w:rPr>
          <w:rFonts w:ascii="宋体" w:hAnsi="宋体" w:hint="eastAsia"/>
          <w:sz w:val="30"/>
          <w:szCs w:val="30"/>
          <w:highlight w:val="yellow"/>
        </w:rPr>
        <w:t>上午09</w:t>
      </w:r>
      <w:r w:rsidRPr="0069578B">
        <w:rPr>
          <w:rFonts w:ascii="宋体" w:hAnsi="宋体" w:hint="eastAsia"/>
          <w:sz w:val="30"/>
          <w:szCs w:val="30"/>
          <w:highlight w:val="yellow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E95857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F65CE1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4677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4677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A7" w:rsidRDefault="00A76DA7" w:rsidP="000419DE">
      <w:r>
        <w:separator/>
      </w:r>
    </w:p>
  </w:endnote>
  <w:endnote w:type="continuationSeparator" w:id="1">
    <w:p w:rsidR="00A76DA7" w:rsidRDefault="00A76DA7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等线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A7" w:rsidRDefault="00A76DA7" w:rsidP="000419DE">
      <w:r>
        <w:separator/>
      </w:r>
    </w:p>
  </w:footnote>
  <w:footnote w:type="continuationSeparator" w:id="1">
    <w:p w:rsidR="00A76DA7" w:rsidRDefault="00A76DA7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08F9"/>
    <w:rsid w:val="000761D3"/>
    <w:rsid w:val="000807F1"/>
    <w:rsid w:val="00094863"/>
    <w:rsid w:val="000B1959"/>
    <w:rsid w:val="000D0EEE"/>
    <w:rsid w:val="000E3E02"/>
    <w:rsid w:val="000E586E"/>
    <w:rsid w:val="00106B55"/>
    <w:rsid w:val="00117216"/>
    <w:rsid w:val="0011792E"/>
    <w:rsid w:val="00182185"/>
    <w:rsid w:val="0019275F"/>
    <w:rsid w:val="001A7A2A"/>
    <w:rsid w:val="0021125A"/>
    <w:rsid w:val="00231444"/>
    <w:rsid w:val="003023EA"/>
    <w:rsid w:val="003037A4"/>
    <w:rsid w:val="00336848"/>
    <w:rsid w:val="003629CD"/>
    <w:rsid w:val="00370B4E"/>
    <w:rsid w:val="003935DA"/>
    <w:rsid w:val="00395530"/>
    <w:rsid w:val="00445991"/>
    <w:rsid w:val="004611B6"/>
    <w:rsid w:val="004F268D"/>
    <w:rsid w:val="0050411B"/>
    <w:rsid w:val="00522F75"/>
    <w:rsid w:val="0054513B"/>
    <w:rsid w:val="005471D3"/>
    <w:rsid w:val="005A0821"/>
    <w:rsid w:val="005C1DBB"/>
    <w:rsid w:val="00614ACB"/>
    <w:rsid w:val="0064159B"/>
    <w:rsid w:val="0065739B"/>
    <w:rsid w:val="00664D94"/>
    <w:rsid w:val="0066667D"/>
    <w:rsid w:val="0069578B"/>
    <w:rsid w:val="006B074A"/>
    <w:rsid w:val="00700798"/>
    <w:rsid w:val="00715A31"/>
    <w:rsid w:val="0075355C"/>
    <w:rsid w:val="0076451F"/>
    <w:rsid w:val="007E5FA4"/>
    <w:rsid w:val="008674CF"/>
    <w:rsid w:val="008D2EBB"/>
    <w:rsid w:val="00924151"/>
    <w:rsid w:val="00934BC7"/>
    <w:rsid w:val="00A31AE8"/>
    <w:rsid w:val="00A714FF"/>
    <w:rsid w:val="00A74460"/>
    <w:rsid w:val="00A76DA7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8468E"/>
    <w:rsid w:val="00C92439"/>
    <w:rsid w:val="00CC1653"/>
    <w:rsid w:val="00CD2D61"/>
    <w:rsid w:val="00CD31B7"/>
    <w:rsid w:val="00D07A55"/>
    <w:rsid w:val="00D4677A"/>
    <w:rsid w:val="00DF6426"/>
    <w:rsid w:val="00E6180D"/>
    <w:rsid w:val="00E70F78"/>
    <w:rsid w:val="00E95857"/>
    <w:rsid w:val="00EC2FCE"/>
    <w:rsid w:val="00EE2713"/>
    <w:rsid w:val="00EF6294"/>
    <w:rsid w:val="00F37C50"/>
    <w:rsid w:val="00F50AF4"/>
    <w:rsid w:val="00F65CE1"/>
    <w:rsid w:val="00F801F2"/>
    <w:rsid w:val="00F8106A"/>
    <w:rsid w:val="00FA7714"/>
    <w:rsid w:val="00FB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8</cp:revision>
  <dcterms:created xsi:type="dcterms:W3CDTF">2019-04-25T08:29:00Z</dcterms:created>
  <dcterms:modified xsi:type="dcterms:W3CDTF">2019-05-07T03:14:00Z</dcterms:modified>
</cp:coreProperties>
</file>